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25.81818181818187" w:lineRule="auto"/>
        <w:rPr/>
      </w:pPr>
      <w:r w:rsidDel="00000000" w:rsidR="00000000" w:rsidRPr="00000000">
        <w:rPr>
          <w:rtl w:val="0"/>
        </w:rPr>
        <w:t xml:space="preserve">BLOG</w:t>
      </w:r>
    </w:p>
    <w:p w:rsidR="00000000" w:rsidDel="00000000" w:rsidP="00000000" w:rsidRDefault="00000000" w:rsidRPr="00000000" w14:paraId="00000002">
      <w:pPr>
        <w:pStyle w:val="Heading1"/>
        <w:keepNext w:val="0"/>
        <w:keepLines w:val="0"/>
        <w:spacing w:after="240" w:before="240" w:line="240.0002608695652" w:lineRule="auto"/>
        <w:rPr>
          <w:color w:val="ff0000"/>
          <w:sz w:val="28"/>
          <w:szCs w:val="28"/>
        </w:rPr>
      </w:pPr>
      <w:bookmarkStart w:colFirst="0" w:colLast="0" w:name="_fyz3gg3wh51" w:id="0"/>
      <w:bookmarkEnd w:id="0"/>
      <w:r w:rsidDel="00000000" w:rsidR="00000000" w:rsidRPr="00000000">
        <w:rPr>
          <w:sz w:val="28"/>
          <w:szCs w:val="28"/>
          <w:rtl w:val="0"/>
        </w:rPr>
        <w:t xml:space="preserve">The Complete Guide to </w:t>
      </w:r>
      <w:r w:rsidDel="00000000" w:rsidR="00000000" w:rsidRPr="00000000">
        <w:rPr>
          <w:color w:val="ff0000"/>
          <w:sz w:val="28"/>
          <w:szCs w:val="28"/>
          <w:rtl w:val="0"/>
        </w:rPr>
        <w:t xml:space="preserve">Australian Student Visas</w:t>
      </w:r>
    </w:p>
    <w:p w:rsidR="00000000" w:rsidDel="00000000" w:rsidP="00000000" w:rsidRDefault="00000000" w:rsidRPr="00000000" w14:paraId="00000003">
      <w:pPr>
        <w:spacing w:after="240" w:before="240" w:line="225.81818181818187" w:lineRule="auto"/>
        <w:rPr/>
      </w:pPr>
      <w:r w:rsidDel="00000000" w:rsidR="00000000" w:rsidRPr="00000000">
        <w:rPr>
          <w:rtl w:val="0"/>
        </w:rPr>
        <w:t xml:space="preserve">Australia is popular with overseas </w:t>
      </w:r>
      <w:r w:rsidDel="00000000" w:rsidR="00000000" w:rsidRPr="00000000">
        <w:rPr>
          <w:color w:val="ff0000"/>
          <w:rtl w:val="0"/>
        </w:rPr>
        <w:t xml:space="preserve">students</w:t>
      </w:r>
      <w:r w:rsidDel="00000000" w:rsidR="00000000" w:rsidRPr="00000000">
        <w:rPr>
          <w:rtl w:val="0"/>
        </w:rPr>
        <w:t xml:space="preserve"> due to its excellent educational system and diverse cultural offerings. Getting the appropriate </w:t>
      </w:r>
      <w:r w:rsidDel="00000000" w:rsidR="00000000" w:rsidRPr="00000000">
        <w:rPr>
          <w:color w:val="ff0000"/>
          <w:rtl w:val="0"/>
        </w:rPr>
        <w:t xml:space="preserve">student</w:t>
      </w:r>
      <w:r w:rsidDel="00000000" w:rsidR="00000000" w:rsidRPr="00000000">
        <w:rPr>
          <w:rtl w:val="0"/>
        </w:rPr>
        <w:t xml:space="preserve"> visa is crucial if you intend to study in Australia. With this guide's help, you can confidently start your educational journey by understanding the essential procedures and requirements to obtain an </w:t>
      </w:r>
      <w:r w:rsidDel="00000000" w:rsidR="00000000" w:rsidRPr="00000000">
        <w:rPr>
          <w:color w:val="ff0000"/>
          <w:rtl w:val="0"/>
        </w:rPr>
        <w:t xml:space="preserve">Australian</w:t>
      </w:r>
      <w:r w:rsidDel="00000000" w:rsidR="00000000" w:rsidRPr="00000000">
        <w:rPr>
          <w:rtl w:val="0"/>
        </w:rPr>
        <w:t xml:space="preserve"> </w:t>
      </w:r>
      <w:r w:rsidDel="00000000" w:rsidR="00000000" w:rsidRPr="00000000">
        <w:rPr>
          <w:color w:val="ff0000"/>
          <w:rtl w:val="0"/>
        </w:rPr>
        <w:t xml:space="preserve">student visa</w:t>
      </w:r>
      <w:r w:rsidDel="00000000" w:rsidR="00000000" w:rsidRPr="00000000">
        <w:rPr>
          <w:rtl w:val="0"/>
        </w:rPr>
        <w:t xml:space="preserve">.</w:t>
      </w:r>
    </w:p>
    <w:p w:rsidR="00000000" w:rsidDel="00000000" w:rsidP="00000000" w:rsidRDefault="00000000" w:rsidRPr="00000000" w14:paraId="00000004">
      <w:pPr>
        <w:pStyle w:val="Heading2"/>
        <w:keepNext w:val="0"/>
        <w:keepLines w:val="0"/>
        <w:rPr>
          <w:b w:val="0"/>
        </w:rPr>
      </w:pPr>
      <w:bookmarkStart w:colFirst="0" w:colLast="0" w:name="_pb8iv2csqvfs" w:id="1"/>
      <w:bookmarkEnd w:id="1"/>
      <w:r w:rsidDel="00000000" w:rsidR="00000000" w:rsidRPr="00000000">
        <w:rPr>
          <w:rtl w:val="0"/>
        </w:rPr>
        <w:t xml:space="preserve">1. Understanding the</w:t>
      </w:r>
      <w:r w:rsidDel="00000000" w:rsidR="00000000" w:rsidRPr="00000000">
        <w:rPr>
          <w:b w:val="0"/>
          <w:rtl w:val="0"/>
        </w:rPr>
        <w:t xml:space="preserve"> </w:t>
      </w:r>
      <w:r w:rsidDel="00000000" w:rsidR="00000000" w:rsidRPr="00000000">
        <w:rPr>
          <w:b w:val="0"/>
          <w:color w:val="ff0000"/>
          <w:rtl w:val="0"/>
        </w:rPr>
        <w:t xml:space="preserve">Australian</w:t>
      </w:r>
      <w:r w:rsidDel="00000000" w:rsidR="00000000" w:rsidRPr="00000000">
        <w:rPr>
          <w:b w:val="0"/>
          <w:rtl w:val="0"/>
        </w:rPr>
        <w:t xml:space="preserve"> </w:t>
      </w:r>
      <w:r w:rsidDel="00000000" w:rsidR="00000000" w:rsidRPr="00000000">
        <w:rPr>
          <w:b w:val="0"/>
          <w:color w:val="ff0000"/>
          <w:rtl w:val="0"/>
        </w:rPr>
        <w:t xml:space="preserve">Student Visa</w:t>
      </w:r>
      <w:r w:rsidDel="00000000" w:rsidR="00000000" w:rsidRPr="00000000">
        <w:rPr>
          <w:b w:val="0"/>
          <w:rtl w:val="0"/>
        </w:rPr>
        <w:t xml:space="preserve"> (Subclass 500)</w:t>
      </w:r>
    </w:p>
    <w:p w:rsidR="00000000" w:rsidDel="00000000" w:rsidP="00000000" w:rsidRDefault="00000000" w:rsidRPr="00000000" w14:paraId="00000005">
      <w:pPr>
        <w:spacing w:after="240" w:before="240" w:line="225.81818181818187" w:lineRule="auto"/>
        <w:rPr/>
      </w:pPr>
      <w:r w:rsidDel="00000000" w:rsidR="00000000" w:rsidRPr="00000000">
        <w:rPr>
          <w:rtl w:val="0"/>
        </w:rPr>
        <w:t xml:space="preserve">International </w:t>
      </w:r>
      <w:r w:rsidDel="00000000" w:rsidR="00000000" w:rsidRPr="00000000">
        <w:rPr>
          <w:color w:val="ff0000"/>
          <w:rtl w:val="0"/>
        </w:rPr>
        <w:t xml:space="preserve">students</w:t>
      </w:r>
      <w:r w:rsidDel="00000000" w:rsidR="00000000" w:rsidRPr="00000000">
        <w:rPr>
          <w:rtl w:val="0"/>
        </w:rPr>
        <w:t xml:space="preserve"> who want to study full-time in Australia can apply for the </w:t>
      </w:r>
      <w:r w:rsidDel="00000000" w:rsidR="00000000" w:rsidRPr="00000000">
        <w:rPr>
          <w:color w:val="ff0000"/>
          <w:rtl w:val="0"/>
        </w:rPr>
        <w:t xml:space="preserve">Student Visa</w:t>
      </w:r>
      <w:r w:rsidDel="00000000" w:rsidR="00000000" w:rsidRPr="00000000">
        <w:rPr>
          <w:rtl w:val="0"/>
        </w:rPr>
        <w:t xml:space="preserve"> (Subclass 500). You can remain in Australia for the length of your study programme, with the option to work full-time during breaks and part-time during your studies. The most popular</w:t>
      </w:r>
      <w:r w:rsidDel="00000000" w:rsidR="00000000" w:rsidRPr="00000000">
        <w:rPr>
          <w:color w:val="ff0000"/>
          <w:rtl w:val="0"/>
        </w:rPr>
        <w:t xml:space="preserve"> student visa</w:t>
      </w:r>
      <w:r w:rsidDel="00000000" w:rsidR="00000000" w:rsidRPr="00000000">
        <w:rPr>
          <w:rtl w:val="0"/>
        </w:rPr>
        <w:t xml:space="preserve"> is good for various courses, including English language courses, university degrees, and vocational training.</w:t>
      </w:r>
    </w:p>
    <w:p w:rsidR="00000000" w:rsidDel="00000000" w:rsidP="00000000" w:rsidRDefault="00000000" w:rsidRPr="00000000" w14:paraId="00000006">
      <w:pPr>
        <w:pStyle w:val="Heading2"/>
        <w:spacing w:after="240" w:before="240" w:line="225.81818181818187" w:lineRule="auto"/>
        <w:rPr>
          <w:b w:val="0"/>
        </w:rPr>
      </w:pPr>
      <w:bookmarkStart w:colFirst="0" w:colLast="0" w:name="_rh1tq3ipvlji" w:id="2"/>
      <w:bookmarkEnd w:id="2"/>
      <w:r w:rsidDel="00000000" w:rsidR="00000000" w:rsidRPr="00000000">
        <w:rPr>
          <w:b w:val="0"/>
          <w:rtl w:val="0"/>
        </w:rPr>
        <w:t xml:space="preserve">2. General Information about the </w:t>
      </w:r>
      <w:r w:rsidDel="00000000" w:rsidR="00000000" w:rsidRPr="00000000">
        <w:rPr>
          <w:b w:val="0"/>
          <w:color w:val="ff0000"/>
          <w:rtl w:val="0"/>
        </w:rPr>
        <w:t xml:space="preserve">Student Visa</w:t>
      </w:r>
      <w:r w:rsidDel="00000000" w:rsidR="00000000" w:rsidRPr="00000000">
        <w:rPr>
          <w:b w:val="0"/>
          <w:rtl w:val="0"/>
        </w:rPr>
        <w:t xml:space="preserve"> (Subclass 500)</w:t>
      </w:r>
    </w:p>
    <w:p w:rsidR="00000000" w:rsidDel="00000000" w:rsidP="00000000" w:rsidRDefault="00000000" w:rsidRPr="00000000" w14:paraId="00000007">
      <w:pPr>
        <w:spacing w:after="240" w:before="240" w:line="225.81818181818187" w:lineRule="auto"/>
        <w:rPr/>
      </w:pPr>
      <w:r w:rsidDel="00000000" w:rsidR="00000000" w:rsidRPr="00000000">
        <w:rPr>
          <w:rtl w:val="0"/>
        </w:rPr>
        <w:t xml:space="preserve">The</w:t>
      </w:r>
      <w:r w:rsidDel="00000000" w:rsidR="00000000" w:rsidRPr="00000000">
        <w:rPr>
          <w:color w:val="ff0000"/>
          <w:rtl w:val="0"/>
        </w:rPr>
        <w:t xml:space="preserve"> Student Visa</w:t>
      </w:r>
      <w:r w:rsidDel="00000000" w:rsidR="00000000" w:rsidRPr="00000000">
        <w:rPr>
          <w:rtl w:val="0"/>
        </w:rPr>
        <w:t xml:space="preserve"> (Subclass 500) allows you to study full-time in Australia at a recognized educational institution. This visa is available to anyone who meets the necessary requirements, regardless of whether they are currently a </w:t>
      </w:r>
      <w:r w:rsidDel="00000000" w:rsidR="00000000" w:rsidRPr="00000000">
        <w:rPr>
          <w:color w:val="ff0000"/>
          <w:rtl w:val="0"/>
        </w:rPr>
        <w:t xml:space="preserve">student</w:t>
      </w:r>
      <w:r w:rsidDel="00000000" w:rsidR="00000000" w:rsidRPr="00000000">
        <w:rPr>
          <w:rtl w:val="0"/>
        </w:rPr>
        <w:t xml:space="preserve"> in their home country. Notably, there is no age limit for applying for this visa.</w:t>
      </w:r>
    </w:p>
    <w:p w:rsidR="00000000" w:rsidDel="00000000" w:rsidP="00000000" w:rsidRDefault="00000000" w:rsidRPr="00000000" w14:paraId="00000008">
      <w:pPr>
        <w:pStyle w:val="Heading2"/>
        <w:keepNext w:val="0"/>
        <w:keepLines w:val="0"/>
        <w:spacing w:line="194.8235294117647" w:lineRule="auto"/>
        <w:rPr>
          <w:b w:val="0"/>
          <w:highlight w:val="white"/>
        </w:rPr>
      </w:pPr>
      <w:bookmarkStart w:colFirst="0" w:colLast="0" w:name="_n11kzt1hopbb" w:id="3"/>
      <w:bookmarkEnd w:id="3"/>
      <w:r w:rsidDel="00000000" w:rsidR="00000000" w:rsidRPr="00000000">
        <w:rPr>
          <w:b w:val="0"/>
          <w:highlight w:val="white"/>
          <w:rtl w:val="0"/>
        </w:rPr>
        <w:t xml:space="preserve">3. The Application Process</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Here’s a step-by-step guide to how we can assist you in applying for your</w:t>
      </w:r>
      <w:r w:rsidDel="00000000" w:rsidR="00000000" w:rsidRPr="00000000">
        <w:rPr>
          <w:color w:val="ff0000"/>
          <w:rtl w:val="0"/>
        </w:rPr>
        <w:t xml:space="preserve"> Student Visa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b w:val="1"/>
          <w:rtl w:val="0"/>
        </w:rPr>
        <w:t xml:space="preserve">Free Consultation with an Educational Advisor:</w:t>
      </w:r>
      <w:r w:rsidDel="00000000" w:rsidR="00000000" w:rsidRPr="00000000">
        <w:rPr>
          <w:rtl w:val="0"/>
        </w:rPr>
        <w:t xml:space="preserve"> We will provide you with a</w:t>
      </w:r>
      <w:hyperlink r:id="rId6">
        <w:r w:rsidDel="00000000" w:rsidR="00000000" w:rsidRPr="00000000">
          <w:rPr>
            <w:color w:val="1155cc"/>
            <w:u w:val="single"/>
            <w:rtl w:val="0"/>
          </w:rPr>
          <w:t xml:space="preserve"> free consultation </w:t>
        </w:r>
      </w:hyperlink>
      <w:r w:rsidDel="00000000" w:rsidR="00000000" w:rsidRPr="00000000">
        <w:rPr>
          <w:rtl w:val="0"/>
        </w:rPr>
        <w:t xml:space="preserve">with our educational advisor to help you choose the right course and college in Australia.</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Course Application on Your Behalf:</w:t>
      </w:r>
      <w:r w:rsidDel="00000000" w:rsidR="00000000" w:rsidRPr="00000000">
        <w:rPr>
          <w:rtl w:val="0"/>
        </w:rPr>
        <w:t xml:space="preserve"> Once you’ve selected a course,we will send the application to a selected college or university.</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Payment Assistance:</w:t>
      </w:r>
      <w:r w:rsidDel="00000000" w:rsidR="00000000" w:rsidRPr="00000000">
        <w:rPr>
          <w:rtl w:val="0"/>
        </w:rPr>
        <w:t xml:space="preserve"> We will guide you through the payment process for your visa application, course fees, and insurance, ensuring everything is in order.  </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Visa Application Submission:</w:t>
      </w:r>
      <w:r w:rsidDel="00000000" w:rsidR="00000000" w:rsidRPr="00000000">
        <w:rPr>
          <w:rtl w:val="0"/>
        </w:rPr>
        <w:t xml:space="preserve"> We will submit your visa application through the</w:t>
      </w:r>
      <w:r w:rsidDel="00000000" w:rsidR="00000000" w:rsidRPr="00000000">
        <w:rPr>
          <w:color w:val="ff0000"/>
          <w:rtl w:val="0"/>
        </w:rPr>
        <w:t xml:space="preserve"> Australian</w:t>
      </w:r>
      <w:r w:rsidDel="00000000" w:rsidR="00000000" w:rsidRPr="00000000">
        <w:rPr>
          <w:rtl w:val="0"/>
        </w:rPr>
        <w:t xml:space="preserve"> Department of Home Affairs website, ensuring all information is accurate and complete to avoid any delays.</w:t>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b w:val="1"/>
          <w:rtl w:val="0"/>
        </w:rPr>
        <w:t xml:space="preserve">Ongoing Support While You Wait for a Decision:</w:t>
      </w:r>
      <w:r w:rsidDel="00000000" w:rsidR="00000000" w:rsidRPr="00000000">
        <w:rPr>
          <w:rtl w:val="0"/>
        </w:rPr>
        <w:t xml:space="preserve"> We understand that processing times can vary, so we will keep you informed throughout the process and offer any support you need while you wait for a decision.</w:t>
      </w:r>
      <w:r w:rsidDel="00000000" w:rsidR="00000000" w:rsidRPr="00000000">
        <w:rPr>
          <w:rtl w:val="0"/>
        </w:rPr>
      </w:r>
    </w:p>
    <w:p w:rsidR="00000000" w:rsidDel="00000000" w:rsidP="00000000" w:rsidRDefault="00000000" w:rsidRPr="00000000" w14:paraId="0000000F">
      <w:pPr>
        <w:pStyle w:val="Heading2"/>
        <w:keepNext w:val="0"/>
        <w:keepLines w:val="0"/>
        <w:spacing w:line="194.8235294117647" w:lineRule="auto"/>
        <w:rPr>
          <w:b w:val="0"/>
        </w:rPr>
      </w:pPr>
      <w:bookmarkStart w:colFirst="0" w:colLast="0" w:name="_e9gbnr87s5b5" w:id="4"/>
      <w:bookmarkEnd w:id="4"/>
      <w:r w:rsidDel="00000000" w:rsidR="00000000" w:rsidRPr="00000000">
        <w:rPr>
          <w:b w:val="0"/>
          <w:rtl w:val="0"/>
        </w:rPr>
        <w:t xml:space="preserve">4. Visa Conditions and Work Rights</w:t>
      </w:r>
    </w:p>
    <w:p w:rsidR="00000000" w:rsidDel="00000000" w:rsidP="00000000" w:rsidRDefault="00000000" w:rsidRPr="00000000" w14:paraId="00000010">
      <w:pPr>
        <w:spacing w:after="240" w:before="240" w:line="225.81818181818187" w:lineRule="auto"/>
        <w:rPr/>
      </w:pPr>
      <w:r w:rsidDel="00000000" w:rsidR="00000000" w:rsidRPr="00000000">
        <w:rPr>
          <w:rtl w:val="0"/>
        </w:rPr>
        <w:t xml:space="preserve">Once you have your </w:t>
      </w:r>
      <w:r w:rsidDel="00000000" w:rsidR="00000000" w:rsidRPr="00000000">
        <w:rPr>
          <w:color w:val="ff0000"/>
          <w:rtl w:val="0"/>
        </w:rPr>
        <w:t xml:space="preserve">Student Visa</w:t>
      </w:r>
      <w:r w:rsidDel="00000000" w:rsidR="00000000" w:rsidRPr="00000000">
        <w:rPr>
          <w:rtl w:val="0"/>
        </w:rPr>
        <w:t xml:space="preserve">, you must adhere to specific conditions:</w:t>
      </w:r>
    </w:p>
    <w:p w:rsidR="00000000" w:rsidDel="00000000" w:rsidP="00000000" w:rsidRDefault="00000000" w:rsidRPr="00000000" w14:paraId="00000011">
      <w:pPr>
        <w:spacing w:before="240" w:line="225.81818181818187" w:lineRule="auto"/>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Maintain Course Enrollment: You must remain enrolled and meet course progress requirements.</w:t>
      </w:r>
    </w:p>
    <w:p w:rsidR="00000000" w:rsidDel="00000000" w:rsidP="00000000" w:rsidRDefault="00000000" w:rsidRPr="00000000" w14:paraId="00000012">
      <w:pPr>
        <w:spacing w:line="225.81818181818187" w:lineRule="auto"/>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Work Limitations: You can work up to 48 hours per fortnight during the academic term and unlimited hours during course breaks.</w:t>
      </w:r>
    </w:p>
    <w:p w:rsidR="00000000" w:rsidDel="00000000" w:rsidP="00000000" w:rsidRDefault="00000000" w:rsidRPr="00000000" w14:paraId="00000013">
      <w:pPr>
        <w:spacing w:line="225.81818181818187" w:lineRule="auto"/>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Health Insurance: It’s mandatory to have OSHC for the entire duration of your stay.</w:t>
      </w:r>
    </w:p>
    <w:p w:rsidR="00000000" w:rsidDel="00000000" w:rsidP="00000000" w:rsidRDefault="00000000" w:rsidRPr="00000000" w14:paraId="00000014">
      <w:pPr>
        <w:spacing w:after="240" w:line="225.81818181818187" w:lineRule="auto"/>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Notify of Address Changes: You must inform your educational provider of any change in your residential address within seven days.</w:t>
      </w:r>
    </w:p>
    <w:p w:rsidR="00000000" w:rsidDel="00000000" w:rsidP="00000000" w:rsidRDefault="00000000" w:rsidRPr="00000000" w14:paraId="00000015">
      <w:pPr>
        <w:pStyle w:val="Heading2"/>
        <w:keepNext w:val="0"/>
        <w:keepLines w:val="0"/>
        <w:spacing w:line="194.8235294117647" w:lineRule="auto"/>
        <w:rPr>
          <w:b w:val="0"/>
        </w:rPr>
      </w:pPr>
      <w:bookmarkStart w:colFirst="0" w:colLast="0" w:name="_m57b09ag1wh5" w:id="5"/>
      <w:bookmarkEnd w:id="5"/>
      <w:r w:rsidDel="00000000" w:rsidR="00000000" w:rsidRPr="00000000">
        <w:rPr>
          <w:b w:val="0"/>
          <w:rtl w:val="0"/>
        </w:rPr>
        <w:t xml:space="preserve">5. Extending Your Stay</w:t>
      </w:r>
    </w:p>
    <w:p w:rsidR="00000000" w:rsidDel="00000000" w:rsidP="00000000" w:rsidRDefault="00000000" w:rsidRPr="00000000" w14:paraId="00000016">
      <w:pPr>
        <w:spacing w:after="240" w:before="240" w:line="225.81818181818187" w:lineRule="auto"/>
        <w:rPr/>
      </w:pPr>
      <w:r w:rsidDel="00000000" w:rsidR="00000000" w:rsidRPr="00000000">
        <w:rPr>
          <w:rtl w:val="0"/>
        </w:rPr>
        <w:t xml:space="preserve">You can apply for a different visa, there are many options. For instance, if you graduate from a higher degree in Australia (at least 2 years of full-time duration), you can apply for a Post-Study Work Visa (Subclass 485), which enables you to obtain work experience after finishing your studies if you would like to stay in Australia for an extended period. You can extend your </w:t>
      </w:r>
      <w:r w:rsidDel="00000000" w:rsidR="00000000" w:rsidRPr="00000000">
        <w:rPr>
          <w:color w:val="ff0000"/>
          <w:rtl w:val="0"/>
        </w:rPr>
        <w:t xml:space="preserve">student visa</w:t>
      </w:r>
      <w:r w:rsidDel="00000000" w:rsidR="00000000" w:rsidRPr="00000000">
        <w:rPr>
          <w:rtl w:val="0"/>
        </w:rPr>
        <w:t xml:space="preserve"> if you choose to continue your education.</w:t>
      </w:r>
    </w:p>
    <w:p w:rsidR="00000000" w:rsidDel="00000000" w:rsidP="00000000" w:rsidRDefault="00000000" w:rsidRPr="00000000" w14:paraId="00000017">
      <w:pPr>
        <w:pStyle w:val="Heading2"/>
        <w:keepNext w:val="0"/>
        <w:keepLines w:val="0"/>
        <w:spacing w:line="194.8235294117647" w:lineRule="auto"/>
        <w:rPr>
          <w:b w:val="0"/>
        </w:rPr>
      </w:pPr>
      <w:bookmarkStart w:colFirst="0" w:colLast="0" w:name="_xgi10e4bqmsj" w:id="6"/>
      <w:bookmarkEnd w:id="6"/>
      <w:r w:rsidDel="00000000" w:rsidR="00000000" w:rsidRPr="00000000">
        <w:rPr>
          <w:b w:val="0"/>
          <w:rtl w:val="0"/>
        </w:rPr>
        <w:t xml:space="preserve">Final Thoughts</w:t>
      </w:r>
    </w:p>
    <w:p w:rsidR="00000000" w:rsidDel="00000000" w:rsidP="00000000" w:rsidRDefault="00000000" w:rsidRPr="00000000" w14:paraId="00000018">
      <w:pPr>
        <w:spacing w:after="240" w:before="240" w:line="225.81818181818187" w:lineRule="auto"/>
        <w:rPr/>
      </w:pPr>
      <w:r w:rsidDel="00000000" w:rsidR="00000000" w:rsidRPr="00000000">
        <w:rPr>
          <w:rtl w:val="0"/>
        </w:rPr>
        <w:t xml:space="preserve">Getting an </w:t>
      </w:r>
      <w:r w:rsidDel="00000000" w:rsidR="00000000" w:rsidRPr="00000000">
        <w:rPr>
          <w:color w:val="ff0000"/>
          <w:rtl w:val="0"/>
        </w:rPr>
        <w:t xml:space="preserve">Australian</w:t>
      </w:r>
      <w:r w:rsidDel="00000000" w:rsidR="00000000" w:rsidRPr="00000000">
        <w:rPr>
          <w:rtl w:val="0"/>
        </w:rPr>
        <w:t xml:space="preserve"> </w:t>
      </w:r>
      <w:r w:rsidDel="00000000" w:rsidR="00000000" w:rsidRPr="00000000">
        <w:rPr>
          <w:color w:val="ff0000"/>
          <w:rtl w:val="0"/>
        </w:rPr>
        <w:t xml:space="preserve">student visa</w:t>
      </w:r>
      <w:r w:rsidDel="00000000" w:rsidR="00000000" w:rsidRPr="00000000">
        <w:rPr>
          <w:rtl w:val="0"/>
        </w:rPr>
        <w:t xml:space="preserve"> is an essential part of your academic path. You can ensure the application process goes smoothly by being well-prepared and understanding the procedure. Australia Study provides thorough assistance during this process, guiding you through course selection, visa applications, and more to make sure your transition to studying in Australia is as smooth as possible.</w:t>
      </w:r>
    </w:p>
    <w:p w:rsidR="00000000" w:rsidDel="00000000" w:rsidP="00000000" w:rsidRDefault="00000000" w:rsidRPr="00000000" w14:paraId="00000019">
      <w:pPr>
        <w:spacing w:after="240" w:before="240" w:line="225.81818181818187" w:lineRule="auto"/>
        <w:rPr/>
      </w:pPr>
      <w:r w:rsidDel="00000000" w:rsidR="00000000" w:rsidRPr="00000000">
        <w:rPr>
          <w:rtl w:val="0"/>
        </w:rPr>
        <w:t xml:space="preserve">Consider contacting the professionals at Australia Study for more in-depth advice and assistance. They can offer you individualised support that is catered to your specific needs.</w:t>
      </w:r>
    </w:p>
    <w:p w:rsidR="00000000" w:rsidDel="00000000" w:rsidP="00000000" w:rsidRDefault="00000000" w:rsidRPr="00000000" w14:paraId="0000001A">
      <w:pPr>
        <w:spacing w:after="240" w:before="240" w:line="225.81818181818187" w:lineRule="auto"/>
        <w:rPr/>
      </w:pPr>
      <w:r w:rsidDel="00000000" w:rsidR="00000000" w:rsidRPr="00000000">
        <w:rPr>
          <w:rtl w:val="0"/>
        </w:rPr>
        <w:t xml:space="preserve"> </w:t>
      </w:r>
    </w:p>
    <w:p w:rsidR="00000000" w:rsidDel="00000000" w:rsidP="00000000" w:rsidRDefault="00000000" w:rsidRPr="00000000" w14:paraId="0000001B">
      <w:pPr>
        <w:spacing w:line="225.81818181818187" w:lineRule="auto"/>
        <w:rPr/>
      </w:pPr>
      <w:r w:rsidDel="00000000" w:rsidR="00000000" w:rsidRPr="00000000">
        <w:rPr>
          <w:rtl w:val="0"/>
        </w:rPr>
        <w:t xml:space="preserve">BLOG</w:t>
      </w:r>
    </w:p>
    <w:p w:rsidR="00000000" w:rsidDel="00000000" w:rsidP="00000000" w:rsidRDefault="00000000" w:rsidRPr="00000000" w14:paraId="0000001C">
      <w:pPr>
        <w:spacing w:line="225.81818181818187" w:lineRule="auto"/>
        <w:rPr/>
      </w:pPr>
      <w:r w:rsidDel="00000000" w:rsidR="00000000" w:rsidRPr="00000000">
        <w:rPr>
          <w:rtl w:val="0"/>
        </w:rPr>
        <w:t xml:space="preserve"> </w:t>
      </w:r>
    </w:p>
    <w:p w:rsidR="00000000" w:rsidDel="00000000" w:rsidP="00000000" w:rsidRDefault="00000000" w:rsidRPr="00000000" w14:paraId="0000001D">
      <w:pPr>
        <w:pStyle w:val="Heading1"/>
        <w:spacing w:after="240" w:before="240" w:line="225.81818181818187" w:lineRule="auto"/>
        <w:rPr>
          <w:sz w:val="28"/>
          <w:szCs w:val="28"/>
        </w:rPr>
      </w:pPr>
      <w:bookmarkStart w:colFirst="0" w:colLast="0" w:name="_gh2nqz2zxa72" w:id="7"/>
      <w:bookmarkEnd w:id="7"/>
      <w:r w:rsidDel="00000000" w:rsidR="00000000" w:rsidRPr="00000000">
        <w:rPr>
          <w:color w:val="ff0000"/>
          <w:sz w:val="28"/>
          <w:szCs w:val="28"/>
          <w:rtl w:val="0"/>
        </w:rPr>
        <w:t xml:space="preserve">Study Abroad</w:t>
      </w:r>
      <w:r w:rsidDel="00000000" w:rsidR="00000000" w:rsidRPr="00000000">
        <w:rPr>
          <w:sz w:val="28"/>
          <w:szCs w:val="28"/>
          <w:rtl w:val="0"/>
        </w:rPr>
        <w:t xml:space="preserve"> in </w:t>
      </w:r>
      <w:r w:rsidDel="00000000" w:rsidR="00000000" w:rsidRPr="00000000">
        <w:rPr>
          <w:color w:val="ff0000"/>
          <w:sz w:val="28"/>
          <w:szCs w:val="28"/>
          <w:rtl w:val="0"/>
        </w:rPr>
        <w:t xml:space="preserve">Australia</w:t>
      </w:r>
      <w:r w:rsidDel="00000000" w:rsidR="00000000" w:rsidRPr="00000000">
        <w:rPr>
          <w:sz w:val="28"/>
          <w:szCs w:val="28"/>
          <w:rtl w:val="0"/>
        </w:rPr>
        <w:t xml:space="preserve">: What You Need to Know</w:t>
      </w:r>
    </w:p>
    <w:p w:rsidR="00000000" w:rsidDel="00000000" w:rsidP="00000000" w:rsidRDefault="00000000" w:rsidRPr="00000000" w14:paraId="0000001E">
      <w:pPr>
        <w:rPr/>
      </w:pPr>
      <w:r w:rsidDel="00000000" w:rsidR="00000000" w:rsidRPr="00000000">
        <w:rPr>
          <w:color w:val="ff0000"/>
          <w:rtl w:val="0"/>
        </w:rPr>
        <w:t xml:space="preserve">Studying abroad</w:t>
      </w:r>
      <w:r w:rsidDel="00000000" w:rsidR="00000000" w:rsidRPr="00000000">
        <w:rPr>
          <w:rtl w:val="0"/>
        </w:rPr>
        <w:t xml:space="preserve"> in</w:t>
      </w:r>
      <w:r w:rsidDel="00000000" w:rsidR="00000000" w:rsidRPr="00000000">
        <w:rPr>
          <w:color w:val="ff0000"/>
          <w:rtl w:val="0"/>
        </w:rPr>
        <w:t xml:space="preserve"> Australia</w:t>
      </w:r>
      <w:r w:rsidDel="00000000" w:rsidR="00000000" w:rsidRPr="00000000">
        <w:rPr>
          <w:rtl w:val="0"/>
        </w:rPr>
        <w:t xml:space="preserve"> with the </w:t>
      </w:r>
      <w:r w:rsidDel="00000000" w:rsidR="00000000" w:rsidRPr="00000000">
        <w:rPr>
          <w:color w:val="ff0000"/>
          <w:rtl w:val="0"/>
        </w:rPr>
        <w:t xml:space="preserve">Study Abroad</w:t>
      </w:r>
      <w:r w:rsidDel="00000000" w:rsidR="00000000" w:rsidRPr="00000000">
        <w:rPr>
          <w:rtl w:val="0"/>
        </w:rPr>
        <w:t xml:space="preserve"> program offers students a unique opportunity to experience world-class education while immersing themselves in the vibrant culture of one of the most diverse and welcoming countries in the world. This program allows you to</w:t>
      </w:r>
      <w:r w:rsidDel="00000000" w:rsidR="00000000" w:rsidRPr="00000000">
        <w:rPr>
          <w:color w:val="ff0000"/>
          <w:rtl w:val="0"/>
        </w:rPr>
        <w:t xml:space="preserve"> study</w:t>
      </w:r>
      <w:r w:rsidDel="00000000" w:rsidR="00000000" w:rsidRPr="00000000">
        <w:rPr>
          <w:rtl w:val="0"/>
        </w:rPr>
        <w:t xml:space="preserve"> for one or two semesters at one of </w:t>
      </w:r>
      <w:r w:rsidDel="00000000" w:rsidR="00000000" w:rsidRPr="00000000">
        <w:rPr>
          <w:color w:val="ff0000"/>
          <w:rtl w:val="0"/>
        </w:rPr>
        <w:t xml:space="preserve">Australia</w:t>
      </w:r>
      <w:r w:rsidDel="00000000" w:rsidR="00000000" w:rsidRPr="00000000">
        <w:rPr>
          <w:rtl w:val="0"/>
        </w:rPr>
        <w:t xml:space="preserve">'s universities, providing a cost-effective alternative to completing an entire degree abroad.</w:t>
      </w:r>
    </w:p>
    <w:p w:rsidR="00000000" w:rsidDel="00000000" w:rsidP="00000000" w:rsidRDefault="00000000" w:rsidRPr="00000000" w14:paraId="0000001F">
      <w:pPr>
        <w:pStyle w:val="Heading2"/>
        <w:keepNext w:val="0"/>
        <w:keepLines w:val="0"/>
        <w:spacing w:before="280" w:line="225.81818181818187" w:lineRule="auto"/>
        <w:rPr/>
      </w:pPr>
      <w:bookmarkStart w:colFirst="0" w:colLast="0" w:name="_z5m1m54dwq9y" w:id="8"/>
      <w:bookmarkEnd w:id="8"/>
      <w:r w:rsidDel="00000000" w:rsidR="00000000" w:rsidRPr="00000000">
        <w:rPr>
          <w:rtl w:val="0"/>
        </w:rPr>
        <w:t xml:space="preserve">Why Choose the </w:t>
      </w:r>
      <w:r w:rsidDel="00000000" w:rsidR="00000000" w:rsidRPr="00000000">
        <w:rPr>
          <w:color w:val="ff0000"/>
          <w:rtl w:val="0"/>
        </w:rPr>
        <w:t xml:space="preserve">Study Abroad </w:t>
      </w:r>
      <w:r w:rsidDel="00000000" w:rsidR="00000000" w:rsidRPr="00000000">
        <w:rPr>
          <w:rtl w:val="0"/>
        </w:rPr>
        <w:t xml:space="preserve">Program?</w:t>
      </w:r>
    </w:p>
    <w:p w:rsidR="00000000" w:rsidDel="00000000" w:rsidP="00000000" w:rsidRDefault="00000000" w:rsidRPr="00000000" w14:paraId="00000020">
      <w:pPr>
        <w:rPr/>
      </w:pPr>
      <w:r w:rsidDel="00000000" w:rsidR="00000000" w:rsidRPr="00000000">
        <w:rPr>
          <w:rtl w:val="0"/>
        </w:rPr>
        <w:t xml:space="preserve">The </w:t>
      </w:r>
      <w:r w:rsidDel="00000000" w:rsidR="00000000" w:rsidRPr="00000000">
        <w:rPr>
          <w:color w:val="ff0000"/>
          <w:rtl w:val="0"/>
        </w:rPr>
        <w:t xml:space="preserve">Study Abroad</w:t>
      </w:r>
      <w:r w:rsidDel="00000000" w:rsidR="00000000" w:rsidRPr="00000000">
        <w:rPr>
          <w:rtl w:val="0"/>
        </w:rPr>
        <w:t xml:space="preserve"> program is an ideal choice for students seeking academic advancement, cultural immersion, and personal growth without the long-term commitment of a full degree. Here are five key reasons to consider this program:</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Affordability: The program is significantly less expensive compared to pursuing a full degree, making it accessible to a broader range of students.</w:t>
      </w:r>
    </w:p>
    <w:p w:rsidR="00000000" w:rsidDel="00000000" w:rsidP="00000000" w:rsidRDefault="00000000" w:rsidRPr="00000000" w14:paraId="00000022">
      <w:pPr>
        <w:numPr>
          <w:ilvl w:val="0"/>
          <w:numId w:val="3"/>
        </w:numPr>
        <w:ind w:left="720" w:hanging="360"/>
      </w:pPr>
      <w:r w:rsidDel="00000000" w:rsidR="00000000" w:rsidRPr="00000000">
        <w:rPr>
          <w:rtl w:val="0"/>
        </w:rPr>
        <w:t xml:space="preserve">Enhancing Employability: Gaining international experience in </w:t>
      </w:r>
      <w:r w:rsidDel="00000000" w:rsidR="00000000" w:rsidRPr="00000000">
        <w:rPr>
          <w:color w:val="ff0000"/>
          <w:rtl w:val="0"/>
        </w:rPr>
        <w:t xml:space="preserve">Australia</w:t>
      </w:r>
      <w:r w:rsidDel="00000000" w:rsidR="00000000" w:rsidRPr="00000000">
        <w:rPr>
          <w:rtl w:val="0"/>
        </w:rPr>
        <w:t xml:space="preserve"> boosts your resume, making you more attractive to future employers.</w:t>
      </w:r>
    </w:p>
    <w:p w:rsidR="00000000" w:rsidDel="00000000" w:rsidP="00000000" w:rsidRDefault="00000000" w:rsidRPr="00000000" w14:paraId="00000023">
      <w:pPr>
        <w:numPr>
          <w:ilvl w:val="0"/>
          <w:numId w:val="3"/>
        </w:numPr>
        <w:ind w:left="720" w:hanging="360"/>
      </w:pPr>
      <w:r w:rsidDel="00000000" w:rsidR="00000000" w:rsidRPr="00000000">
        <w:rPr>
          <w:rtl w:val="0"/>
        </w:rPr>
        <w:t xml:space="preserve">Networking Opportunities: </w:t>
      </w:r>
      <w:r w:rsidDel="00000000" w:rsidR="00000000" w:rsidRPr="00000000">
        <w:rPr>
          <w:color w:val="ff0000"/>
          <w:rtl w:val="0"/>
        </w:rPr>
        <w:t xml:space="preserve">Studying</w:t>
      </w:r>
      <w:r w:rsidDel="00000000" w:rsidR="00000000" w:rsidRPr="00000000">
        <w:rPr>
          <w:rtl w:val="0"/>
        </w:rPr>
        <w:t xml:space="preserve"> abroad allows you to build a global network of peers, professors, and professionals.</w:t>
      </w:r>
    </w:p>
    <w:p w:rsidR="00000000" w:rsidDel="00000000" w:rsidP="00000000" w:rsidRDefault="00000000" w:rsidRPr="00000000" w14:paraId="00000024">
      <w:pPr>
        <w:numPr>
          <w:ilvl w:val="0"/>
          <w:numId w:val="3"/>
        </w:numPr>
        <w:ind w:left="720" w:hanging="360"/>
      </w:pPr>
      <w:r w:rsidDel="00000000" w:rsidR="00000000" w:rsidRPr="00000000">
        <w:rPr>
          <w:rtl w:val="0"/>
        </w:rPr>
        <w:t xml:space="preserve">Cultural Immersion: Experience </w:t>
      </w:r>
      <w:r w:rsidDel="00000000" w:rsidR="00000000" w:rsidRPr="00000000">
        <w:rPr>
          <w:color w:val="ff0000"/>
          <w:rtl w:val="0"/>
        </w:rPr>
        <w:t xml:space="preserve">Australia</w:t>
      </w:r>
      <w:r w:rsidDel="00000000" w:rsidR="00000000" w:rsidRPr="00000000">
        <w:rPr>
          <w:rtl w:val="0"/>
        </w:rPr>
        <w:t xml:space="preserve">'s rich cultural diversity and natural beauty while developing a broader worldview.</w:t>
      </w:r>
    </w:p>
    <w:p w:rsidR="00000000" w:rsidDel="00000000" w:rsidP="00000000" w:rsidRDefault="00000000" w:rsidRPr="00000000" w14:paraId="00000025">
      <w:pPr>
        <w:numPr>
          <w:ilvl w:val="0"/>
          <w:numId w:val="3"/>
        </w:numPr>
        <w:ind w:left="720" w:hanging="360"/>
      </w:pPr>
      <w:r w:rsidDel="00000000" w:rsidR="00000000" w:rsidRPr="00000000">
        <w:rPr>
          <w:rtl w:val="0"/>
        </w:rPr>
        <w:t xml:space="preserve">Personal Growth: Living and </w:t>
      </w:r>
      <w:r w:rsidDel="00000000" w:rsidR="00000000" w:rsidRPr="00000000">
        <w:rPr>
          <w:color w:val="ff0000"/>
          <w:rtl w:val="0"/>
        </w:rPr>
        <w:t xml:space="preserve">studying</w:t>
      </w:r>
      <w:r w:rsidDel="00000000" w:rsidR="00000000" w:rsidRPr="00000000">
        <w:rPr>
          <w:rtl w:val="0"/>
        </w:rPr>
        <w:t xml:space="preserve"> in a foreign country helps you develop independence, adaptability, and problem-solving skills.</w:t>
      </w:r>
    </w:p>
    <w:p w:rsidR="00000000" w:rsidDel="00000000" w:rsidP="00000000" w:rsidRDefault="00000000" w:rsidRPr="00000000" w14:paraId="00000026">
      <w:pPr>
        <w:pStyle w:val="Heading3"/>
        <w:keepNext w:val="0"/>
        <w:keepLines w:val="0"/>
        <w:rPr>
          <w:sz w:val="20"/>
          <w:szCs w:val="20"/>
        </w:rPr>
      </w:pPr>
      <w:bookmarkStart w:colFirst="0" w:colLast="0" w:name="_mtifvvxsl2rv" w:id="9"/>
      <w:bookmarkEnd w:id="9"/>
      <w:r w:rsidDel="00000000" w:rsidR="00000000" w:rsidRPr="00000000">
        <w:rPr>
          <w:rtl w:val="0"/>
        </w:rPr>
        <w:t xml:space="preserve">Partner Universities</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Australia Study partners with several prestigious universities across </w:t>
      </w:r>
      <w:r w:rsidDel="00000000" w:rsidR="00000000" w:rsidRPr="00000000">
        <w:rPr>
          <w:color w:val="ff0000"/>
          <w:rtl w:val="0"/>
        </w:rPr>
        <w:t xml:space="preserve">Australia</w:t>
      </w:r>
      <w:r w:rsidDel="00000000" w:rsidR="00000000" w:rsidRPr="00000000">
        <w:rPr>
          <w:rtl w:val="0"/>
        </w:rPr>
        <w:t xml:space="preserve"> to offer the </w:t>
      </w:r>
      <w:r w:rsidDel="00000000" w:rsidR="00000000" w:rsidRPr="00000000">
        <w:rPr>
          <w:color w:val="ff0000"/>
          <w:rtl w:val="0"/>
        </w:rPr>
        <w:t xml:space="preserve">Study Abroad</w:t>
      </w:r>
      <w:r w:rsidDel="00000000" w:rsidR="00000000" w:rsidRPr="00000000">
        <w:rPr>
          <w:rtl w:val="0"/>
        </w:rPr>
        <w:t xml:space="preserve"> program. These include:</w:t>
      </w:r>
    </w:p>
    <w:p w:rsidR="00000000" w:rsidDel="00000000" w:rsidP="00000000" w:rsidRDefault="00000000" w:rsidRPr="00000000" w14:paraId="00000028">
      <w:pPr>
        <w:numPr>
          <w:ilvl w:val="0"/>
          <w:numId w:val="2"/>
        </w:numPr>
        <w:ind w:left="720" w:hanging="360"/>
      </w:pPr>
      <w:hyperlink r:id="rId7">
        <w:r w:rsidDel="00000000" w:rsidR="00000000" w:rsidRPr="00000000">
          <w:rPr>
            <w:color w:val="1155cc"/>
            <w:u w:val="single"/>
            <w:rtl w:val="0"/>
          </w:rPr>
          <w:t xml:space="preserve">Edith Cowan University (ECU) </w:t>
        </w:r>
      </w:hyperlink>
      <w:r w:rsidDel="00000000" w:rsidR="00000000" w:rsidRPr="00000000">
        <w:rPr>
          <w:rtl w:val="0"/>
        </w:rPr>
        <w:t xml:space="preserve">in Perth: Known for its modern campuses and high-quality teaching, ECU offers a wide range of courses and a vibrant student life in one of </w:t>
      </w:r>
      <w:r w:rsidDel="00000000" w:rsidR="00000000" w:rsidRPr="00000000">
        <w:rPr>
          <w:color w:val="ff0000"/>
          <w:rtl w:val="0"/>
        </w:rPr>
        <w:t xml:space="preserve">Australia</w:t>
      </w:r>
      <w:r w:rsidDel="00000000" w:rsidR="00000000" w:rsidRPr="00000000">
        <w:rPr>
          <w:rtl w:val="0"/>
        </w:rPr>
        <w:t xml:space="preserve">'s sunniest cities.</w:t>
      </w:r>
    </w:p>
    <w:p w:rsidR="00000000" w:rsidDel="00000000" w:rsidP="00000000" w:rsidRDefault="00000000" w:rsidRPr="00000000" w14:paraId="00000029">
      <w:pPr>
        <w:numPr>
          <w:ilvl w:val="0"/>
          <w:numId w:val="2"/>
        </w:numPr>
        <w:ind w:left="720" w:hanging="360"/>
      </w:pPr>
      <w:hyperlink r:id="rId8">
        <w:r w:rsidDel="00000000" w:rsidR="00000000" w:rsidRPr="00000000">
          <w:rPr>
            <w:color w:val="1155cc"/>
            <w:u w:val="single"/>
            <w:rtl w:val="0"/>
          </w:rPr>
          <w:t xml:space="preserve">Kaplan Business School (KBS)</w:t>
        </w:r>
      </w:hyperlink>
      <w:r w:rsidDel="00000000" w:rsidR="00000000" w:rsidRPr="00000000">
        <w:rPr>
          <w:rtl w:val="0"/>
        </w:rPr>
        <w:t xml:space="preserve">: With campuses in major cities like Sydney, Melbourne, and Brisbane, KBS provides flexible </w:t>
      </w:r>
      <w:r w:rsidDel="00000000" w:rsidR="00000000" w:rsidRPr="00000000">
        <w:rPr>
          <w:color w:val="ff0000"/>
          <w:rtl w:val="0"/>
        </w:rPr>
        <w:t xml:space="preserve">study</w:t>
      </w:r>
      <w:r w:rsidDel="00000000" w:rsidR="00000000" w:rsidRPr="00000000">
        <w:rPr>
          <w:rtl w:val="0"/>
        </w:rPr>
        <w:t xml:space="preserve"> options and is renowned for its strong focus on business education.</w:t>
      </w:r>
    </w:p>
    <w:p w:rsidR="00000000" w:rsidDel="00000000" w:rsidP="00000000" w:rsidRDefault="00000000" w:rsidRPr="00000000" w14:paraId="0000002A">
      <w:pPr>
        <w:numPr>
          <w:ilvl w:val="0"/>
          <w:numId w:val="2"/>
        </w:numPr>
        <w:ind w:left="720" w:hanging="360"/>
      </w:pPr>
      <w:hyperlink r:id="rId9">
        <w:r w:rsidDel="00000000" w:rsidR="00000000" w:rsidRPr="00000000">
          <w:rPr>
            <w:color w:val="1155cc"/>
            <w:u w:val="single"/>
            <w:rtl w:val="0"/>
          </w:rPr>
          <w:t xml:space="preserve">RMIT University</w:t>
        </w:r>
      </w:hyperlink>
      <w:r w:rsidDel="00000000" w:rsidR="00000000" w:rsidRPr="00000000">
        <w:rPr>
          <w:rtl w:val="0"/>
        </w:rPr>
        <w:t xml:space="preserve"> in Melbourne: RMIT is a global leader in design, technology, and enterprise, located in the heart of Melbourne, one of the world's most liveable cities.</w:t>
      </w:r>
    </w:p>
    <w:p w:rsidR="00000000" w:rsidDel="00000000" w:rsidP="00000000" w:rsidRDefault="00000000" w:rsidRPr="00000000" w14:paraId="0000002B">
      <w:pPr>
        <w:numPr>
          <w:ilvl w:val="0"/>
          <w:numId w:val="2"/>
        </w:numPr>
        <w:ind w:left="720" w:hanging="360"/>
      </w:pPr>
      <w:hyperlink r:id="rId10">
        <w:r w:rsidDel="00000000" w:rsidR="00000000" w:rsidRPr="00000000">
          <w:rPr>
            <w:color w:val="1155cc"/>
            <w:u w:val="single"/>
            <w:rtl w:val="0"/>
          </w:rPr>
          <w:t xml:space="preserve">University of the Sunshine Coast </w:t>
        </w:r>
      </w:hyperlink>
      <w:r w:rsidDel="00000000" w:rsidR="00000000" w:rsidRPr="00000000">
        <w:rPr>
          <w:rtl w:val="0"/>
        </w:rPr>
        <w:t xml:space="preserve">(USC): Located on Queensland's beautiful coast, USC offers a relaxed environment with modern facilities, perfect for those looking to balance </w:t>
      </w:r>
      <w:r w:rsidDel="00000000" w:rsidR="00000000" w:rsidRPr="00000000">
        <w:rPr>
          <w:color w:val="ff0000"/>
          <w:rtl w:val="0"/>
        </w:rPr>
        <w:t xml:space="preserve">study</w:t>
      </w:r>
      <w:r w:rsidDel="00000000" w:rsidR="00000000" w:rsidRPr="00000000">
        <w:rPr>
          <w:rtl w:val="0"/>
        </w:rPr>
        <w:t xml:space="preserve"> with outdoor activities.</w:t>
      </w:r>
    </w:p>
    <w:p w:rsidR="00000000" w:rsidDel="00000000" w:rsidP="00000000" w:rsidRDefault="00000000" w:rsidRPr="00000000" w14:paraId="0000002C">
      <w:pPr>
        <w:numPr>
          <w:ilvl w:val="0"/>
          <w:numId w:val="2"/>
        </w:numPr>
        <w:ind w:left="720" w:hanging="360"/>
      </w:pPr>
      <w:hyperlink r:id="rId11">
        <w:r w:rsidDel="00000000" w:rsidR="00000000" w:rsidRPr="00000000">
          <w:rPr>
            <w:color w:val="1155cc"/>
            <w:u w:val="single"/>
            <w:rtl w:val="0"/>
          </w:rPr>
          <w:t xml:space="preserve">Western Sydney University</w:t>
        </w:r>
      </w:hyperlink>
      <w:r w:rsidDel="00000000" w:rsidR="00000000" w:rsidRPr="00000000">
        <w:rPr>
          <w:rtl w:val="0"/>
        </w:rPr>
        <w:t xml:space="preserve">: With a strong focus on research and community engagement, this university offers diverse programs across several campuses in the Greater Sydney area.</w:t>
      </w:r>
    </w:p>
    <w:p w:rsidR="00000000" w:rsidDel="00000000" w:rsidP="00000000" w:rsidRDefault="00000000" w:rsidRPr="00000000" w14:paraId="0000002D">
      <w:pPr>
        <w:pStyle w:val="Heading3"/>
        <w:keepNext w:val="0"/>
        <w:keepLines w:val="0"/>
        <w:spacing w:line="225.81818181818187" w:lineRule="auto"/>
        <w:rPr/>
      </w:pPr>
      <w:bookmarkStart w:colFirst="0" w:colLast="0" w:name="_cz8uuj12y80s" w:id="10"/>
      <w:bookmarkEnd w:id="10"/>
      <w:r w:rsidDel="00000000" w:rsidR="00000000" w:rsidRPr="00000000">
        <w:rPr>
          <w:rtl w:val="0"/>
        </w:rPr>
        <w:t xml:space="preserve">Understanding the Visa Process</w:t>
      </w:r>
    </w:p>
    <w:p w:rsidR="00000000" w:rsidDel="00000000" w:rsidP="00000000" w:rsidRDefault="00000000" w:rsidRPr="00000000" w14:paraId="0000002E">
      <w:pPr>
        <w:rPr/>
      </w:pPr>
      <w:r w:rsidDel="00000000" w:rsidR="00000000" w:rsidRPr="00000000">
        <w:rPr>
          <w:rtl w:val="0"/>
        </w:rPr>
        <w:t xml:space="preserve">Securing the appropriate student visa is crucial for </w:t>
      </w:r>
      <w:r w:rsidDel="00000000" w:rsidR="00000000" w:rsidRPr="00000000">
        <w:rPr>
          <w:color w:val="ff0000"/>
          <w:rtl w:val="0"/>
        </w:rPr>
        <w:t xml:space="preserve">studying in</w:t>
      </w:r>
      <w:r w:rsidDel="00000000" w:rsidR="00000000" w:rsidRPr="00000000">
        <w:rPr>
          <w:rtl w:val="0"/>
        </w:rPr>
        <w:t xml:space="preserve"> </w:t>
      </w:r>
      <w:r w:rsidDel="00000000" w:rsidR="00000000" w:rsidRPr="00000000">
        <w:rPr>
          <w:color w:val="ff0000"/>
          <w:rtl w:val="0"/>
        </w:rPr>
        <w:t xml:space="preserve">Australia</w:t>
      </w:r>
      <w:r w:rsidDel="00000000" w:rsidR="00000000" w:rsidRPr="00000000">
        <w:rPr>
          <w:rtl w:val="0"/>
        </w:rPr>
        <w:t xml:space="preserve">. You'll need to provide proof of enrollment and health insurance coverage. Given recent changes, it is essential to carefully plan your finances to meet the updated requirements. The visa process can vary depending on the course and duration of </w:t>
      </w:r>
      <w:r w:rsidDel="00000000" w:rsidR="00000000" w:rsidRPr="00000000">
        <w:rPr>
          <w:color w:val="ff0000"/>
          <w:rtl w:val="0"/>
        </w:rPr>
        <w:t xml:space="preserve">study</w:t>
      </w:r>
      <w:r w:rsidDel="00000000" w:rsidR="00000000" w:rsidRPr="00000000">
        <w:rPr>
          <w:rtl w:val="0"/>
        </w:rPr>
        <w:t xml:space="preserve">, so it is recommended to start the application early and seek guidance if needed.</w:t>
      </w:r>
    </w:p>
    <w:p w:rsidR="00000000" w:rsidDel="00000000" w:rsidP="00000000" w:rsidRDefault="00000000" w:rsidRPr="00000000" w14:paraId="0000002F">
      <w:pPr>
        <w:pStyle w:val="Heading3"/>
        <w:keepNext w:val="0"/>
        <w:keepLines w:val="0"/>
        <w:spacing w:line="225.81818181818187" w:lineRule="auto"/>
        <w:rPr/>
      </w:pPr>
      <w:bookmarkStart w:colFirst="0" w:colLast="0" w:name="_lrv5g7j9vvws" w:id="11"/>
      <w:bookmarkEnd w:id="11"/>
      <w:r w:rsidDel="00000000" w:rsidR="00000000" w:rsidRPr="00000000">
        <w:rPr>
          <w:rtl w:val="0"/>
        </w:rPr>
        <w:t xml:space="preserve">Financial Planning and Scholarships</w:t>
      </w:r>
    </w:p>
    <w:p w:rsidR="00000000" w:rsidDel="00000000" w:rsidP="00000000" w:rsidRDefault="00000000" w:rsidRPr="00000000" w14:paraId="00000030">
      <w:pPr>
        <w:rPr/>
      </w:pPr>
      <w:r w:rsidDel="00000000" w:rsidR="00000000" w:rsidRPr="00000000">
        <w:rPr>
          <w:rtl w:val="0"/>
        </w:rPr>
        <w:t xml:space="preserve">Australia is known for its high standard of living, which can be costly, especially in major cities. Creating a detailed budget that includes tuition, accommodation, food, and other personal expenses is crucial. The</w:t>
      </w:r>
      <w:r w:rsidDel="00000000" w:rsidR="00000000" w:rsidRPr="00000000">
        <w:rPr>
          <w:color w:val="ff0000"/>
          <w:rtl w:val="0"/>
        </w:rPr>
        <w:t xml:space="preserve"> Study Abroad</w:t>
      </w:r>
      <w:r w:rsidDel="00000000" w:rsidR="00000000" w:rsidRPr="00000000">
        <w:rPr>
          <w:rtl w:val="0"/>
        </w:rPr>
        <w:t xml:space="preserve"> program fees vary depending on the university and the number of courses taken.  For example, the program at the University of the Sunshine Coast costs between AUD 8,625 and AUD 11,500 per semester. Many universities offer scholarships to international students, which can help reduce the financial burden. These scholarships are often based on academic merit, financial need, or specific field of </w:t>
      </w:r>
      <w:r w:rsidDel="00000000" w:rsidR="00000000" w:rsidRPr="00000000">
        <w:rPr>
          <w:color w:val="ff0000"/>
          <w:rtl w:val="0"/>
        </w:rPr>
        <w:t xml:space="preserve">study</w:t>
      </w:r>
      <w:r w:rsidDel="00000000" w:rsidR="00000000" w:rsidRPr="00000000">
        <w:rPr>
          <w:rtl w:val="0"/>
        </w:rPr>
        <w:t xml:space="preserv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Estimate Costs of a Study Abroad Program in Australia</w:t>
      </w:r>
    </w:p>
    <w:p w:rsidR="00000000" w:rsidDel="00000000" w:rsidP="00000000" w:rsidRDefault="00000000" w:rsidRPr="00000000" w14:paraId="00000033">
      <w:pPr>
        <w:rPr/>
      </w:pPr>
      <w:r w:rsidDel="00000000" w:rsidR="00000000" w:rsidRPr="00000000">
        <w:rPr>
          <w:rtl w:val="0"/>
        </w:rPr>
        <w:t xml:space="preserve">Student visa: AU$710</w:t>
      </w:r>
    </w:p>
    <w:p w:rsidR="00000000" w:rsidDel="00000000" w:rsidP="00000000" w:rsidRDefault="00000000" w:rsidRPr="00000000" w14:paraId="00000034">
      <w:pPr>
        <w:rPr/>
      </w:pPr>
      <w:r w:rsidDel="00000000" w:rsidR="00000000" w:rsidRPr="00000000">
        <w:rPr>
          <w:rtl w:val="0"/>
        </w:rPr>
        <w:t xml:space="preserve">Insurance for 6 months: AU$300</w:t>
      </w:r>
    </w:p>
    <w:p w:rsidR="00000000" w:rsidDel="00000000" w:rsidP="00000000" w:rsidRDefault="00000000" w:rsidRPr="00000000" w14:paraId="00000035">
      <w:pPr>
        <w:rPr/>
      </w:pPr>
      <w:r w:rsidDel="00000000" w:rsidR="00000000" w:rsidRPr="00000000">
        <w:rPr>
          <w:rtl w:val="0"/>
        </w:rPr>
        <w:t xml:space="preserve">Flight ticket 5000-7000 PLN round trip</w:t>
      </w:r>
    </w:p>
    <w:p w:rsidR="00000000" w:rsidDel="00000000" w:rsidP="00000000" w:rsidRDefault="00000000" w:rsidRPr="00000000" w14:paraId="00000036">
      <w:pPr>
        <w:rPr/>
      </w:pPr>
      <w:r w:rsidDel="00000000" w:rsidR="00000000" w:rsidRPr="00000000">
        <w:rPr>
          <w:rtl w:val="0"/>
        </w:rPr>
        <w:t xml:space="preserve">Study Abroad Program from AU$5625</w:t>
      </w:r>
    </w:p>
    <w:p w:rsidR="00000000" w:rsidDel="00000000" w:rsidP="00000000" w:rsidRDefault="00000000" w:rsidRPr="00000000" w14:paraId="00000037">
      <w:pPr>
        <w:rPr/>
      </w:pPr>
      <w:r w:rsidDel="00000000" w:rsidR="00000000" w:rsidRPr="00000000">
        <w:rPr>
          <w:rtl w:val="0"/>
        </w:rPr>
        <w:t xml:space="preserve">Savings for living costs in Australia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3"/>
        <w:keepNext w:val="0"/>
        <w:keepLines w:val="0"/>
        <w:spacing w:line="225.81818181818187" w:lineRule="auto"/>
        <w:rPr/>
      </w:pPr>
      <w:bookmarkStart w:colFirst="0" w:colLast="0" w:name="_crqi8rdo1f0l" w:id="12"/>
      <w:bookmarkEnd w:id="12"/>
      <w:r w:rsidDel="00000000" w:rsidR="00000000" w:rsidRPr="00000000">
        <w:rPr>
          <w:rtl w:val="0"/>
        </w:rPr>
        <w:t xml:space="preserve">Choosing the Right University and Course</w:t>
      </w:r>
    </w:p>
    <w:p w:rsidR="00000000" w:rsidDel="00000000" w:rsidP="00000000" w:rsidRDefault="00000000" w:rsidRPr="00000000" w14:paraId="0000003A">
      <w:pPr>
        <w:rPr/>
      </w:pPr>
      <w:r w:rsidDel="00000000" w:rsidR="00000000" w:rsidRPr="00000000">
        <w:rPr>
          <w:rtl w:val="0"/>
        </w:rPr>
        <w:t xml:space="preserve">When selecting a university, consider factors such as location, campus facilities, course offerings, and support services for international students. For example, Kaplan Business School allows you to customise your academic pathway by selecting subjects that match your interests and career goals. Additionally, it is important to consider the employability outcomes of the courses, as some programs may offer better job prospects post-graduation.</w:t>
      </w:r>
    </w:p>
    <w:p w:rsidR="00000000" w:rsidDel="00000000" w:rsidP="00000000" w:rsidRDefault="00000000" w:rsidRPr="00000000" w14:paraId="0000003B">
      <w:pPr>
        <w:pStyle w:val="Heading3"/>
        <w:keepNext w:val="0"/>
        <w:keepLines w:val="0"/>
        <w:spacing w:line="225.81818181818187" w:lineRule="auto"/>
        <w:rPr/>
      </w:pPr>
      <w:bookmarkStart w:colFirst="0" w:colLast="0" w:name="_pocobhnwy78u" w:id="13"/>
      <w:bookmarkEnd w:id="13"/>
      <w:r w:rsidDel="00000000" w:rsidR="00000000" w:rsidRPr="00000000">
        <w:rPr>
          <w:rtl w:val="0"/>
        </w:rPr>
        <w:t xml:space="preserve">Accommodation and Living Arrangements</w:t>
      </w:r>
    </w:p>
    <w:p w:rsidR="00000000" w:rsidDel="00000000" w:rsidP="00000000" w:rsidRDefault="00000000" w:rsidRPr="00000000" w14:paraId="0000003C">
      <w:pPr>
        <w:rPr/>
      </w:pPr>
      <w:r w:rsidDel="00000000" w:rsidR="00000000" w:rsidRPr="00000000">
        <w:rPr>
          <w:rtl w:val="0"/>
        </w:rPr>
        <w:t xml:space="preserve">Finding the right accommodation is a key part of your </w:t>
      </w:r>
      <w:r w:rsidDel="00000000" w:rsidR="00000000" w:rsidRPr="00000000">
        <w:rPr>
          <w:color w:val="ff0000"/>
          <w:rtl w:val="0"/>
        </w:rPr>
        <w:t xml:space="preserve">study abroad</w:t>
      </w:r>
      <w:r w:rsidDel="00000000" w:rsidR="00000000" w:rsidRPr="00000000">
        <w:rPr>
          <w:rtl w:val="0"/>
        </w:rPr>
        <w:t xml:space="preserve"> experience. Options range from on-campus housing to shared apartments and homestays. For instance, Edith Cowan University offers various on-campus accommodations, including fully furnished apartments close to the campus. Your choice will depend on your lifestyle preferences, budget, and the level of independence you seek.</w:t>
      </w:r>
    </w:p>
    <w:p w:rsidR="00000000" w:rsidDel="00000000" w:rsidP="00000000" w:rsidRDefault="00000000" w:rsidRPr="00000000" w14:paraId="0000003D">
      <w:pPr>
        <w:pStyle w:val="Heading3"/>
        <w:keepNext w:val="0"/>
        <w:keepLines w:val="0"/>
        <w:spacing w:line="225.81818181818187" w:lineRule="auto"/>
        <w:rPr>
          <w:color w:val="ff0000"/>
        </w:rPr>
      </w:pPr>
      <w:bookmarkStart w:colFirst="0" w:colLast="0" w:name="_tye1jnaav6gc" w:id="14"/>
      <w:bookmarkEnd w:id="14"/>
      <w:r w:rsidDel="00000000" w:rsidR="00000000" w:rsidRPr="00000000">
        <w:rPr>
          <w:rtl w:val="0"/>
        </w:rPr>
        <w:t xml:space="preserve">Work Opportunities While </w:t>
      </w:r>
      <w:r w:rsidDel="00000000" w:rsidR="00000000" w:rsidRPr="00000000">
        <w:rPr>
          <w:color w:val="ff0000"/>
          <w:rtl w:val="0"/>
        </w:rPr>
        <w:t xml:space="preserve">Studying</w:t>
      </w:r>
    </w:p>
    <w:p w:rsidR="00000000" w:rsidDel="00000000" w:rsidP="00000000" w:rsidRDefault="00000000" w:rsidRPr="00000000" w14:paraId="0000003E">
      <w:pPr>
        <w:rPr/>
      </w:pPr>
      <w:r w:rsidDel="00000000" w:rsidR="00000000" w:rsidRPr="00000000">
        <w:rPr>
          <w:rtl w:val="0"/>
        </w:rPr>
        <w:t xml:space="preserve">International students in </w:t>
      </w:r>
      <w:r w:rsidDel="00000000" w:rsidR="00000000" w:rsidRPr="00000000">
        <w:rPr>
          <w:color w:val="ff0000"/>
          <w:rtl w:val="0"/>
        </w:rPr>
        <w:t xml:space="preserve">Australia</w:t>
      </w:r>
      <w:r w:rsidDel="00000000" w:rsidR="00000000" w:rsidRPr="00000000">
        <w:rPr>
          <w:rtl w:val="0"/>
        </w:rPr>
        <w:t xml:space="preserve"> can work part-time while </w:t>
      </w:r>
      <w:r w:rsidDel="00000000" w:rsidR="00000000" w:rsidRPr="00000000">
        <w:rPr>
          <w:color w:val="ff0000"/>
          <w:rtl w:val="0"/>
        </w:rPr>
        <w:t xml:space="preserve">studying</w:t>
      </w:r>
      <w:r w:rsidDel="00000000" w:rsidR="00000000" w:rsidRPr="00000000">
        <w:rPr>
          <w:rtl w:val="0"/>
        </w:rPr>
        <w:t xml:space="preserve">, which is a great way to gain work experience, improve your CV, and earn extra income. Students can work up to 28 hours per week during the semester and full-time during breaks. Balancing work and studies is important to maintain good academic standing while gaining valuable work experience.</w:t>
      </w:r>
    </w:p>
    <w:p w:rsidR="00000000" w:rsidDel="00000000" w:rsidP="00000000" w:rsidRDefault="00000000" w:rsidRPr="00000000" w14:paraId="0000003F">
      <w:pPr>
        <w:pStyle w:val="Heading3"/>
        <w:keepNext w:val="0"/>
        <w:keepLines w:val="0"/>
        <w:spacing w:line="225.81818181818187" w:lineRule="auto"/>
        <w:rPr/>
      </w:pPr>
      <w:bookmarkStart w:colFirst="0" w:colLast="0" w:name="_nf954ih3ser" w:id="15"/>
      <w:bookmarkEnd w:id="15"/>
      <w:r w:rsidDel="00000000" w:rsidR="00000000" w:rsidRPr="00000000">
        <w:rPr>
          <w:rtl w:val="0"/>
        </w:rPr>
        <w:t xml:space="preserve">Healthcare and Insurance</w:t>
      </w:r>
    </w:p>
    <w:p w:rsidR="00000000" w:rsidDel="00000000" w:rsidP="00000000" w:rsidRDefault="00000000" w:rsidRPr="00000000" w14:paraId="00000040">
      <w:pPr>
        <w:rPr/>
      </w:pPr>
      <w:r w:rsidDel="00000000" w:rsidR="00000000" w:rsidRPr="00000000">
        <w:rPr>
          <w:rtl w:val="0"/>
        </w:rPr>
        <w:t xml:space="preserve">All international students must have Overseas Student Health Coverage (OSHC) during their stay in </w:t>
      </w:r>
      <w:r w:rsidDel="00000000" w:rsidR="00000000" w:rsidRPr="00000000">
        <w:rPr>
          <w:color w:val="ff0000"/>
          <w:rtl w:val="0"/>
        </w:rPr>
        <w:t xml:space="preserve">Australia</w:t>
      </w:r>
      <w:r w:rsidDel="00000000" w:rsidR="00000000" w:rsidRPr="00000000">
        <w:rPr>
          <w:rtl w:val="0"/>
        </w:rPr>
        <w:t xml:space="preserve">. This insurance covers basic medical expenses, including doctor visits and hospital care. It is crucial to understand what your OSHC policy includes and to maintain its validity throughout your stay.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w:t>
      </w:r>
      <w:r w:rsidDel="00000000" w:rsidR="00000000" w:rsidRPr="00000000">
        <w:rPr>
          <w:color w:val="ff0000"/>
          <w:rtl w:val="0"/>
        </w:rPr>
        <w:t xml:space="preserve">Study Abroad</w:t>
      </w:r>
      <w:r w:rsidDel="00000000" w:rsidR="00000000" w:rsidRPr="00000000">
        <w:rPr>
          <w:rtl w:val="0"/>
        </w:rPr>
        <w:t xml:space="preserve"> program in</w:t>
      </w:r>
      <w:r w:rsidDel="00000000" w:rsidR="00000000" w:rsidRPr="00000000">
        <w:rPr>
          <w:color w:val="ff0000"/>
          <w:rtl w:val="0"/>
        </w:rPr>
        <w:t xml:space="preserve"> Australia</w:t>
      </w:r>
      <w:r w:rsidDel="00000000" w:rsidR="00000000" w:rsidRPr="00000000">
        <w:rPr>
          <w:rtl w:val="0"/>
        </w:rPr>
        <w:t xml:space="preserve"> offers an unparalleled opportunity to enhance your academic credentials, experience a new culture, and grow personally and professionally. With careful planning and the support of Australia Study, your journey to</w:t>
      </w:r>
      <w:r w:rsidDel="00000000" w:rsidR="00000000" w:rsidRPr="00000000">
        <w:rPr>
          <w:color w:val="ff0000"/>
          <w:rtl w:val="0"/>
        </w:rPr>
        <w:t xml:space="preserve"> Australia</w:t>
      </w:r>
      <w:r w:rsidDel="00000000" w:rsidR="00000000" w:rsidRPr="00000000">
        <w:rPr>
          <w:rtl w:val="0"/>
        </w:rPr>
        <w:t xml:space="preserve"> can be smooth and enriching. We are here to assist you at every step, from choosing the right university to navigating the visa process and settling into your new life in </w:t>
      </w:r>
      <w:r w:rsidDel="00000000" w:rsidR="00000000" w:rsidRPr="00000000">
        <w:rPr>
          <w:color w:val="ff0000"/>
          <w:rtl w:val="0"/>
        </w:rPr>
        <w:t xml:space="preserve">Australia</w:t>
      </w:r>
      <w:r w:rsidDel="00000000" w:rsidR="00000000" w:rsidRPr="00000000">
        <w:rPr>
          <w:rtl w:val="0"/>
        </w:rPr>
        <w:t xml:space="preserve">. Let us help you make the most of your time in this incredible country, book a </w:t>
      </w:r>
      <w:hyperlink r:id="rId12">
        <w:r w:rsidDel="00000000" w:rsidR="00000000" w:rsidRPr="00000000">
          <w:rPr>
            <w:color w:val="1155cc"/>
            <w:u w:val="single"/>
            <w:rtl w:val="0"/>
          </w:rPr>
          <w:t xml:space="preserve">free consultation</w:t>
        </w:r>
      </w:hyperlink>
      <w:r w:rsidDel="00000000" w:rsidR="00000000" w:rsidRPr="00000000">
        <w:rPr>
          <w:rtl w:val="0"/>
        </w:rPr>
        <w:t xml:space="preserve"> now!</w:t>
      </w:r>
    </w:p>
    <w:p w:rsidR="00000000" w:rsidDel="00000000" w:rsidP="00000000" w:rsidRDefault="00000000" w:rsidRPr="00000000" w14:paraId="00000043">
      <w:pPr>
        <w:spacing w:line="225.81818181818187"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44">
      <w:pPr>
        <w:spacing w:line="225.81818181818187"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18"/>
        <w:szCs w:val="18"/>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280" w:line="194.8235294117647" w:lineRule="auto"/>
    </w:pPr>
    <w:rPr>
      <w:sz w:val="24"/>
      <w:szCs w:val="24"/>
    </w:rPr>
  </w:style>
  <w:style w:type="paragraph" w:styleId="Heading3">
    <w:name w:val="heading 3"/>
    <w:basedOn w:val="Normal"/>
    <w:next w:val="Normal"/>
    <w:pPr>
      <w:keepNext w:val="1"/>
      <w:keepLines w:val="1"/>
      <w:spacing w:after="80" w:before="320" w:line="225.81818181818187" w:lineRule="auto"/>
    </w:pPr>
    <w:rPr>
      <w:color w:val="434343"/>
      <w:sz w:val="20"/>
      <w:szCs w:val="20"/>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esternsydney.edu.au/international/applying/how-to-apply/study-abroad" TargetMode="External"/><Relationship Id="rId10" Type="http://schemas.openxmlformats.org/officeDocument/2006/relationships/hyperlink" Target="https://www.usc.edu.au/study/courses-and-programs/bachelor-degrees-undergraduate-programs/study-abroad" TargetMode="External"/><Relationship Id="rId12" Type="http://schemas.openxmlformats.org/officeDocument/2006/relationships/hyperlink" Target="https://calendly.com/d/359-dz4-pbv" TargetMode="External"/><Relationship Id="rId9" Type="http://schemas.openxmlformats.org/officeDocument/2006/relationships/hyperlink" Target="https://www.rmit.edu.au/study-with-us/international-students/programs-for-international-students/study-abroad-and-exchange/study-abroad" TargetMode="External"/><Relationship Id="rId5" Type="http://schemas.openxmlformats.org/officeDocument/2006/relationships/styles" Target="styles.xml"/><Relationship Id="rId6" Type="http://schemas.openxmlformats.org/officeDocument/2006/relationships/hyperlink" Target="https://calendly.com/d/359-dz4-pbv" TargetMode="External"/><Relationship Id="rId7" Type="http://schemas.openxmlformats.org/officeDocument/2006/relationships/hyperlink" Target="https://www.ecu.edu.au/degrees/international%3Fgad_source%3D1?gclid=Cj0KCQjwiuC2BhDSARIsALOVfBJUFsD_x2wgAQL2P5wYIkvMm3MEk8n-ORHYuSkOPs5RC1tIsmddYiQaAn7GEALw_wcB" TargetMode="External"/><Relationship Id="rId8" Type="http://schemas.openxmlformats.org/officeDocument/2006/relationships/hyperlink" Target="https://www.kbs.edu.au/courses/study-abroad-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