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45EB2" w14:textId="77777777" w:rsidR="009F58B5" w:rsidRDefault="009F58B5">
      <w:pPr>
        <w:spacing w:line="1" w:lineRule="exact"/>
      </w:pPr>
    </w:p>
    <w:p w14:paraId="0991AFCE" w14:textId="77777777" w:rsidR="009F58B5" w:rsidRDefault="00F52FC7">
      <w:pPr>
        <w:pStyle w:val="Bodytext20"/>
        <w:framePr w:wrap="none" w:vAnchor="page" w:hAnchor="page" w:x="1117" w:y="1216"/>
      </w:pPr>
      <w:r>
        <w:t>作図依頼表</w:t>
      </w:r>
    </w:p>
    <w:p w14:paraId="35121CD9" w14:textId="77777777" w:rsidR="009F58B5" w:rsidRDefault="00F52FC7">
      <w:pPr>
        <w:pStyle w:val="Tablecaption0"/>
        <w:framePr w:wrap="none" w:vAnchor="page" w:hAnchor="page" w:x="7069" w:y="1298"/>
        <w:rPr>
          <w:sz w:val="18"/>
          <w:szCs w:val="18"/>
        </w:rPr>
      </w:pPr>
      <w:r>
        <w:rPr>
          <w:sz w:val="18"/>
          <w:szCs w:val="18"/>
        </w:rPr>
        <w:t>Ngày yêu cầu.</w:t>
      </w:r>
    </w:p>
    <w:p w14:paraId="12E96E5A" w14:textId="77777777" w:rsidR="009F58B5" w:rsidRDefault="00F52FC7">
      <w:pPr>
        <w:pStyle w:val="Tablecaption0"/>
        <w:framePr w:wrap="none" w:vAnchor="page" w:hAnchor="page" w:x="8778" w:y="1274"/>
        <w:rPr>
          <w:sz w:val="18"/>
          <w:szCs w:val="18"/>
        </w:rPr>
      </w:pPr>
      <w:r>
        <w:rPr>
          <w:rFonts w:ascii="Arial" w:eastAsia="Arial" w:hAnsi="Arial" w:cs="Arial"/>
          <w:sz w:val="22"/>
          <w:szCs w:val="22"/>
        </w:rPr>
        <w:t>Tháng 6.</w:t>
      </w:r>
      <w:r>
        <w:rPr>
          <w:sz w:val="18"/>
          <w:szCs w:val="18"/>
        </w:rPr>
        <w:t/>
      </w:r>
    </w:p>
    <w:p w14:paraId="203B2B0B" w14:textId="77777777" w:rsidR="009F58B5" w:rsidRDefault="00F52FC7">
      <w:pPr>
        <w:pStyle w:val="Tablecaption0"/>
        <w:framePr w:w="499" w:h="274" w:hRule="exact" w:wrap="none" w:vAnchor="page" w:hAnchor="page" w:x="9997" w:y="1269"/>
        <w:jc w:val="right"/>
        <w:rPr>
          <w:sz w:val="18"/>
          <w:szCs w:val="18"/>
        </w:rPr>
      </w:pPr>
      <w:r>
        <w:rPr>
          <w:rFonts w:ascii="Arial" w:eastAsia="Arial" w:hAnsi="Arial" w:cs="Arial"/>
          <w:sz w:val="22"/>
          <w:szCs w:val="22"/>
        </w:rPr>
        <w:t>13 ngày.</w:t>
      </w:r>
      <w:r>
        <w:rPr>
          <w:sz w:val="18"/>
          <w:szCs w:val="18"/>
        </w:rPr>
        <w:t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8"/>
        <w:gridCol w:w="2237"/>
        <w:gridCol w:w="2491"/>
        <w:gridCol w:w="1219"/>
        <w:gridCol w:w="2722"/>
      </w:tblGrid>
      <w:tr w:rsidR="009F58B5" w14:paraId="05BE4C96" w14:textId="77777777">
        <w:tblPrEx>
          <w:tblCellMar>
            <w:top w:w="0" w:type="dxa"/>
            <w:bottom w:w="0" w:type="dxa"/>
          </w:tblCellMar>
        </w:tblPrEx>
        <w:trPr>
          <w:trHeight w:hRule="exact" w:val="1421"/>
        </w:trPr>
        <w:tc>
          <w:tcPr>
            <w:tcW w:w="12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EF0F41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•Tên đối tượng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/>
            </w: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628E451" w14:textId="77777777" w:rsidR="009F58B5" w:rsidRDefault="00F52FC7">
            <w:pPr>
              <w:pStyle w:val="Other0"/>
              <w:framePr w:w="9907" w:h="6346" w:wrap="none" w:vAnchor="page" w:hAnchor="page" w:x="1055" w:y="1610"/>
              <w:ind w:left="128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宫城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9CBB7A5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Kỹ thuật xây dựng nhà mới tại Katsuyu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6750DB9A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120"/>
              <w:ind w:right="140"/>
              <w:jc w:val="right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Yêu cầu người phụ trách.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shd w:val="clear" w:color="auto" w:fill="FFFFFF"/>
          </w:tcPr>
          <w:p w14:paraId="240598A9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竹内</w:t>
            </w:r>
          </w:p>
        </w:tc>
      </w:tr>
      <w:tr w:rsidR="009F58B5" w14:paraId="282CB84A" w14:textId="77777777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238" w:type="dxa"/>
            <w:shd w:val="clear" w:color="auto" w:fill="FFFFFF"/>
            <w:vAlign w:val="bottom"/>
          </w:tcPr>
          <w:p w14:paraId="708CCB04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•Nội dung yêu cầu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/>
            </w:r>
          </w:p>
        </w:tc>
        <w:tc>
          <w:tcPr>
            <w:tcW w:w="2237" w:type="dxa"/>
            <w:shd w:val="clear" w:color="auto" w:fill="FFFFFF"/>
            <w:vAlign w:val="bottom"/>
          </w:tcPr>
          <w:p w14:paraId="64553EF4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□Bản đồ cấu hình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</w:p>
        </w:tc>
        <w:tc>
          <w:tcPr>
            <w:tcW w:w="2491" w:type="dxa"/>
            <w:shd w:val="clear" w:color="auto" w:fill="FFFFFF"/>
            <w:vAlign w:val="bottom"/>
          </w:tcPr>
          <w:p w14:paraId="355D0310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một chiếc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shd w:val="clear" w:color="auto" w:fill="FFFFFF"/>
          </w:tcPr>
          <w:p w14:paraId="4C4B5048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0053C156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3561657C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56A6C3A1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56ABCA0F" w14:textId="1162277D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□Bản vẽ mặt phẳng 1/100.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 w:rsidR="001E17FF">
              <w:t/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177381BC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2 tầng với đơn vị 1 tấm.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□Bản vẽ mặt phẳng 1/50.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4544CC6F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7B638E92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Mỗi tầng một đơn vị.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  <w:r>
              <w:rPr>
                <w:sz w:val="18"/>
                <w:szCs w:val="18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</w:p>
        </w:tc>
      </w:tr>
      <w:tr w:rsidR="009F58B5" w14:paraId="139F4EEA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747F15FE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A7BAA35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□Bản vẽ mặt cắt tỷ lệ 1/100.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053D93B1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4 mặt là 1 tờ.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□Kế hoạch hình chữ nhật!/30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26579803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096F7319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¥8,000</w:t>
            </w:r>
            <w:r>
              <w:rPr>
                <w:sz w:val="18"/>
                <w:szCs w:val="18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</w:p>
        </w:tc>
      </w:tr>
      <w:tr w:rsidR="009F58B5" w14:paraId="5688C34E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61A32FC3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C6C33FD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Không yêu cầu trừ khi có thời gian đặc biệt.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6E135D2E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Lo展開図!/50-1/30.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Chọn tỷ lệ thu nhỏ•Vẽ mặt theo chỉ dẫn riêng.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77EA999B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7E13BEB9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□Bản vẽ thiết bị điện 1/50.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  <w:r>
              <w:rPr>
                <w:sz w:val="18"/>
                <w:szCs w:val="18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</w:p>
        </w:tc>
      </w:tr>
      <w:tr w:rsidR="009F58B5" w14:paraId="0F23BE55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57B96A2A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F2ABD7F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2 tờ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5B4B516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¥12,000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□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2093E1E3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  <w:vAlign w:val="bottom"/>
          </w:tcPr>
          <w:p w14:paraId="644D9396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  <w:lang w:eastAsia="ja-JP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>Tính toán</w:t>
            </w:r>
          </w:p>
        </w:tc>
      </w:tr>
      <w:tr w:rsidR="009F58B5" w14:paraId="78EF49AB" w14:textId="77777777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1238" w:type="dxa"/>
            <w:shd w:val="clear" w:color="auto" w:fill="FFFFFF"/>
          </w:tcPr>
          <w:p w14:paraId="69497860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  <w:lang w:eastAsia="ja-JP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29BEF3D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2 tờ</w:t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7335D45E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84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（không bao gồm thuế）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•Ngày mong muốn giao hàng.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732118D9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57C34307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100"/>
              <w:rPr>
                <w:sz w:val="16"/>
                <w:szCs w:val="16"/>
                <w:lang w:eastAsia="ja-JP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>6 tháng 16S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/>
            </w:r>
          </w:p>
        </w:tc>
      </w:tr>
      <w:tr w:rsidR="009F58B5" w14:paraId="3F866EE3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0EEA1511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  <w:lang w:eastAsia="ja-JP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536EF0A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Xin vui lòng tham khảo tài liệu đính kèm theo nội dung trên và hãy hỗ trợ chúng tôi.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t/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677D1F82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6"/>
              </w:tabs>
              <w:ind w:firstLine="600"/>
              <w:jc w:val="both"/>
            </w:pPr>
            <w:r>
              <w:t xml:space="preserve">Xây dựng Xiang Rong Công ty cổ phần.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Chấp nhận.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462EA601" w14:textId="77777777" w:rsidR="009F58B5" w:rsidRDefault="00F52FC7">
            <w:pPr>
              <w:pStyle w:val="Other0"/>
              <w:framePr w:w="9907" w:h="6346" w:wrap="none" w:vAnchor="page" w:hAnchor="page" w:x="1055" w:y="1610"/>
              <w:jc w:val="right"/>
            </w:pPr>
            <w:r>
              <w:rPr>
                <w:rFonts w:ascii="Times New Roman" w:eastAsia="Times New Roman" w:hAnsi="Times New Roman" w:cs="Times New Roman"/>
              </w:rPr>
              <w:t>Xác nhận.</w:t>
            </w:r>
          </w:p>
        </w:tc>
        <w:tc>
          <w:tcPr>
            <w:tcW w:w="2722" w:type="dxa"/>
            <w:shd w:val="clear" w:color="auto" w:fill="FFFFFF"/>
          </w:tcPr>
          <w:p w14:paraId="06A33DCC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Đảm nhiệm</w:t>
            </w:r>
            <w:r>
              <w:rPr>
                <w:sz w:val="18"/>
                <w:szCs w:val="18"/>
              </w:rPr>
              <w:t/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/>
            </w:r>
          </w:p>
        </w:tc>
      </w:tr>
      <w:tr w:rsidR="009F58B5" w14:paraId="020EB584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2358C1A6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09C636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【Trả lại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505D557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80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Xin chào.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5BD64EA2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4793897F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7F485123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09563D68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7E77F4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Cột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CCACD1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80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•Xác nhận đơn hàng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090E88AC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0D9DF18C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14FED7D5" w14:textId="77777777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1238" w:type="dxa"/>
            <w:shd w:val="clear" w:color="auto" w:fill="FFFFFF"/>
          </w:tcPr>
          <w:p w14:paraId="145D9E48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8DFFA7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Ngày có thể giao hàng.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959F27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80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Tháng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3707942E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38CC69AD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2231E33F" w14:textId="77777777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1238" w:type="dxa"/>
            <w:shd w:val="clear" w:color="auto" w:fill="FFFFFF"/>
          </w:tcPr>
          <w:p w14:paraId="0FAAD2E2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2768ED0A" w14:textId="77777777" w:rsidR="009F58B5" w:rsidRDefault="00F52FC7">
            <w:pPr>
              <w:pStyle w:val="Other0"/>
              <w:framePr w:w="9907" w:h="6346" w:wrap="none" w:vAnchor="page" w:hAnchor="page" w:x="1055" w:y="1610"/>
              <w:jc w:val="center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Ngày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7F5A504D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600"/>
              <w:jc w:val="both"/>
              <w:rPr>
                <w:sz w:val="18"/>
                <w:szCs w:val="18"/>
              </w:rPr>
            </w:pPr>
            <w:r>
              <w:t>Xin vui lòng ghi lại thời gian giao hàng sau khi nhận đơn hàng.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46C7989A" w14:textId="77777777" w:rsidR="009F58B5" w:rsidRDefault="00F52FC7">
            <w:pPr>
              <w:pStyle w:val="Other0"/>
              <w:framePr w:w="9907" w:h="6346" w:wrap="none" w:vAnchor="page" w:hAnchor="page" w:x="1055" w:y="1610"/>
              <w:jc w:val="right"/>
            </w:pPr>
            <w:r>
              <w:rPr>
                <w:rFonts w:ascii="Times New Roman" w:eastAsia="Times New Roman" w:hAnsi="Times New Roman" w:cs="Times New Roman"/>
              </w:rPr>
              <w:t>Công ty Joe Broad.</w:t>
            </w:r>
          </w:p>
        </w:tc>
        <w:tc>
          <w:tcPr>
            <w:tcW w:w="2722" w:type="dxa"/>
            <w:shd w:val="clear" w:color="auto" w:fill="FFFFFF"/>
          </w:tcPr>
          <w:p w14:paraId="723624E2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80"/>
              <w:rPr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（税別）</w:t>
            </w:r>
          </w:p>
        </w:tc>
      </w:tr>
      <w:tr w:rsidR="009F58B5" w14:paraId="4412898A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34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E7A626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/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DDFDD5" w14:textId="77777777" w:rsidR="009F58B5" w:rsidRDefault="00F52FC7">
            <w:pPr>
              <w:pStyle w:val="Other0"/>
              <w:framePr w:w="9907" w:h="6346" w:wrap="none" w:vAnchor="page" w:hAnchor="page" w:x="1055" w:y="1610"/>
              <w:jc w:val="center"/>
            </w:pPr>
            <w:r>
              <w:rPr>
                <w:rFonts w:ascii="Arial" w:eastAsia="Arial" w:hAnsi="Arial" w:cs="Arial"/>
              </w:rPr>
              <w:t xml:space="preserve">6 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/>
            </w:r>
            <w:r>
              <w:rPr>
                <w:rFonts w:ascii="Arial" w:eastAsia="Arial" w:hAnsi="Arial" w:cs="Arial"/>
              </w:rPr>
              <w:t/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A5FC24D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36ADC95B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</w:tbl>
    <w:p w14:paraId="1633590A" w14:textId="77777777" w:rsidR="009F58B5" w:rsidRDefault="00F52FC7">
      <w:pPr>
        <w:pStyle w:val="BodyText"/>
        <w:framePr w:w="9907" w:h="240" w:hRule="exact" w:wrap="none" w:vAnchor="page" w:hAnchor="page" w:x="1055" w:y="8359"/>
        <w:spacing w:after="0"/>
        <w:ind w:left="1140"/>
        <w:rPr>
          <w:lang w:eastAsia="ja-JP"/>
        </w:rPr>
      </w:pPr>
      <w:r>
        <w:rPr>
          <w:lang w:eastAsia="ja-JP"/>
        </w:rPr>
        <w:t>上記内容にて添付資料参照のうえ、ご対応よろしくお願い致します。</w:t>
      </w:r>
    </w:p>
    <w:p w14:paraId="4AEB894F" w14:textId="77777777" w:rsidR="009F58B5" w:rsidRDefault="00F52FC7">
      <w:pPr>
        <w:pStyle w:val="Tablecaption0"/>
        <w:framePr w:w="8702" w:h="245" w:hRule="exact" w:wrap="none" w:vAnchor="page" w:hAnchor="page" w:x="2207" w:y="8762"/>
        <w:jc w:val="right"/>
      </w:pPr>
      <w:r>
        <w:t>湘栄建設株式会社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1339"/>
        <w:gridCol w:w="1315"/>
      </w:tblGrid>
      <w:tr w:rsidR="009F58B5" w14:paraId="29EF2776" w14:textId="77777777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F69C6" w14:textId="77777777" w:rsidR="009F58B5" w:rsidRDefault="00F52FC7">
            <w:pPr>
              <w:pStyle w:val="Other0"/>
              <w:framePr w:w="3898" w:h="1507" w:wrap="none" w:vAnchor="page" w:hAnchor="page" w:x="7036" w:y="9040"/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承認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9B51D" w14:textId="77777777" w:rsidR="009F58B5" w:rsidRDefault="00F52FC7">
            <w:pPr>
              <w:pStyle w:val="Other0"/>
              <w:framePr w:w="3898" w:h="1507" w:wrap="none" w:vAnchor="page" w:hAnchor="page" w:x="7036" w:y="9040"/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確認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5C765" w14:textId="77777777" w:rsidR="009F58B5" w:rsidRDefault="00F52FC7">
            <w:pPr>
              <w:pStyle w:val="Other0"/>
              <w:framePr w:w="3898" w:h="1507" w:wrap="none" w:vAnchor="page" w:hAnchor="page" w:x="7036" w:y="9040"/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担当</w:t>
            </w:r>
          </w:p>
        </w:tc>
      </w:tr>
      <w:tr w:rsidR="009F58B5" w14:paraId="40FE573C" w14:textId="77777777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9B56E" w14:textId="77777777" w:rsidR="009F58B5" w:rsidRDefault="009F58B5">
            <w:pPr>
              <w:framePr w:w="3898" w:h="1507" w:wrap="none" w:vAnchor="page" w:hAnchor="page" w:x="7036" w:y="9040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422C75" w14:textId="7D919CF4" w:rsidR="009F58B5" w:rsidRDefault="009F58B5">
            <w:pPr>
              <w:pStyle w:val="Other0"/>
              <w:framePr w:w="3898" w:h="1507" w:wrap="none" w:vAnchor="page" w:hAnchor="page" w:x="7036" w:y="9040"/>
              <w:ind w:firstLine="340"/>
              <w:rPr>
                <w:sz w:val="36"/>
                <w:szCs w:val="3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042C4" w14:textId="563F45D5" w:rsidR="009F58B5" w:rsidRDefault="009F58B5">
            <w:pPr>
              <w:pStyle w:val="Other0"/>
              <w:framePr w:w="3898" w:h="1507" w:wrap="none" w:vAnchor="page" w:hAnchor="page" w:x="7036" w:y="9040"/>
              <w:jc w:val="center"/>
              <w:rPr>
                <w:sz w:val="60"/>
                <w:szCs w:val="6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8"/>
        <w:gridCol w:w="4517"/>
      </w:tblGrid>
      <w:tr w:rsidR="009F58B5" w14:paraId="5E9DF8AE" w14:textId="77777777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2678" w:type="dxa"/>
            <w:shd w:val="clear" w:color="auto" w:fill="FFFFFF"/>
          </w:tcPr>
          <w:p w14:paraId="7865605A" w14:textId="77777777" w:rsidR="009F58B5" w:rsidRDefault="009F58B5">
            <w:pPr>
              <w:framePr w:w="7195" w:h="1003" w:wrap="none" w:vAnchor="page" w:hAnchor="page" w:x="1117" w:y="11339"/>
              <w:rPr>
                <w:sz w:val="10"/>
                <w:szCs w:val="10"/>
              </w:rPr>
            </w:pPr>
          </w:p>
        </w:tc>
        <w:tc>
          <w:tcPr>
            <w:tcW w:w="4517" w:type="dxa"/>
            <w:shd w:val="clear" w:color="auto" w:fill="FFFFFF"/>
          </w:tcPr>
          <w:p w14:paraId="642E4871" w14:textId="77777777" w:rsidR="009F58B5" w:rsidRDefault="00F52FC7">
            <w:pPr>
              <w:pStyle w:val="Other0"/>
              <w:framePr w:w="7195" w:h="1003" w:wrap="none" w:vAnchor="page" w:hAnchor="page" w:x="1117" w:y="11339"/>
              <w:tabs>
                <w:tab w:val="left" w:pos="1730"/>
                <w:tab w:val="left" w:pos="2622"/>
              </w:tabs>
              <w:ind w:firstLine="76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【返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ab/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信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ab/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欄】</w:t>
            </w:r>
          </w:p>
        </w:tc>
      </w:tr>
      <w:tr w:rsidR="009F58B5" w14:paraId="0B0C1317" w14:textId="77777777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2678" w:type="dxa"/>
            <w:shd w:val="clear" w:color="auto" w:fill="FFFFFF"/>
            <w:vAlign w:val="bottom"/>
          </w:tcPr>
          <w:p w14:paraId="6D5A1F0C" w14:textId="77777777" w:rsidR="009F58B5" w:rsidRDefault="00F52FC7">
            <w:pPr>
              <w:pStyle w:val="Other0"/>
              <w:framePr w:w="7195" w:h="1003" w:wrap="none" w:vAnchor="page" w:hAnchor="page" w:x="1117" w:y="11339"/>
              <w:spacing w:after="14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/>
            </w:r>
          </w:p>
          <w:p w14:paraId="35660885" w14:textId="77777777" w:rsidR="009F58B5" w:rsidRDefault="00F52FC7">
            <w:pPr>
              <w:pStyle w:val="Other0"/>
              <w:framePr w:w="7195" w:h="1003" w:wrap="none" w:vAnchor="page" w:hAnchor="page" w:x="1117" w:y="11339"/>
              <w:ind w:firstLine="100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納品可能日</w:t>
            </w:r>
          </w:p>
        </w:tc>
        <w:tc>
          <w:tcPr>
            <w:tcW w:w="4517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661A538" w14:textId="77777777" w:rsidR="009F58B5" w:rsidRDefault="00F52FC7">
            <w:pPr>
              <w:pStyle w:val="Other0"/>
              <w:framePr w:w="7195" w:h="1003" w:wrap="none" w:vAnchor="page" w:hAnchor="page" w:x="1117" w:y="11339"/>
              <w:tabs>
                <w:tab w:val="left" w:pos="1133"/>
              </w:tabs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月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日</w:t>
            </w:r>
          </w:p>
        </w:tc>
      </w:tr>
    </w:tbl>
    <w:p w14:paraId="6945003E" w14:textId="77777777" w:rsidR="009F58B5" w:rsidRDefault="00F52FC7">
      <w:pPr>
        <w:pStyle w:val="BodyText"/>
        <w:framePr w:wrap="none" w:vAnchor="page" w:hAnchor="page" w:x="1055" w:y="12823"/>
        <w:spacing w:after="0"/>
        <w:ind w:left="1140"/>
        <w:rPr>
          <w:lang w:eastAsia="ja-JP"/>
        </w:rPr>
      </w:pPr>
      <w:r>
        <w:rPr>
          <w:lang w:eastAsia="ja-JP"/>
        </w:rPr>
        <w:t>受注後の納期を記載して返信お願いします。</w:t>
      </w:r>
    </w:p>
    <w:p w14:paraId="17272EC8" w14:textId="77777777" w:rsidR="009F58B5" w:rsidRDefault="00F52FC7">
      <w:pPr>
        <w:pStyle w:val="BodyText"/>
        <w:framePr w:w="9907" w:h="274" w:hRule="exact" w:wrap="none" w:vAnchor="page" w:hAnchor="page" w:x="1055" w:y="13192"/>
        <w:spacing w:after="0"/>
        <w:jc w:val="right"/>
        <w:rPr>
          <w:lang w:eastAsia="ja-JP"/>
        </w:rPr>
      </w:pPr>
      <w:r>
        <w:rPr>
          <w:lang w:eastAsia="ja-JP"/>
        </w:rPr>
        <w:t>株式会社ジョーアブロード</w:t>
      </w:r>
    </w:p>
    <w:p w14:paraId="553A637B" w14:textId="77777777" w:rsidR="009F58B5" w:rsidRDefault="009F58B5">
      <w:pPr>
        <w:spacing w:line="1" w:lineRule="exact"/>
        <w:rPr>
          <w:lang w:eastAsia="ja-JP"/>
        </w:rPr>
      </w:pPr>
    </w:p>
    <w:sectPr w:rsidR="009F58B5">
      <w:headerReference w:type="default" r:id="rId8"/>
      <w:footerReference w:type="default" r:id="rId9"/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49DA6" w14:textId="77777777" w:rsidR="00F52FC7" w:rsidRDefault="00F52FC7">
      <w:r>
        <w:separator/>
      </w:r>
    </w:p>
  </w:endnote>
  <w:endnote w:type="continuationSeparator" w:id="0">
    <w:p w14:paraId="69011F5D" w14:textId="77777777" w:rsidR="00F52FC7" w:rsidRDefault="00F5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4A20E" w14:textId="77777777" w:rsidR="00F52FC7" w:rsidRDefault="00F52FC7"/>
  </w:footnote>
  <w:footnote w:type="continuationSeparator" w:id="0">
    <w:p w14:paraId="15CC08FF" w14:textId="77777777" w:rsidR="00F52FC7" w:rsidRDefault="00F52FC7"/>
  </w:footnote>
</w:footnotes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8B5"/>
    <w:rsid w:val="001E17FF"/>
    <w:rsid w:val="009F58B5"/>
    <w:rsid w:val="00F5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8F9E5"/>
  <w15:docId w15:val="{655B4DF7-A1DC-445D-9752-2F8336FCB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JhengHei Light" w:eastAsia="Microsoft JhengHei Light" w:hAnsi="Microsoft JhengHei Light" w:cs="Microsoft JhengHei Light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Pr>
      <w:rFonts w:ascii="ＭＳ ゴシック" w:eastAsia="ＭＳ ゴシック" w:hAnsi="ＭＳ ゴシック" w:cs="ＭＳ ゴシック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ablecaption">
    <w:name w:val="Table caption_"/>
    <w:basedOn w:val="DefaultParagraphFont"/>
    <w:link w:val="Tablecaption0"/>
    <w:rPr>
      <w:rFonts w:ascii="ＭＳ ゴシック" w:eastAsia="ＭＳ ゴシック" w:hAnsi="ＭＳ ゴシック" w:cs="ＭＳ ゴシック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">
    <w:name w:val="Other_"/>
    <w:basedOn w:val="DefaultParagraphFont"/>
    <w:link w:val="Other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Char">
    <w:name w:val="Body Text Char"/>
    <w:basedOn w:val="DefaultParagraphFont"/>
    <w:link w:val="BodyText"/>
    <w:rPr>
      <w:rFonts w:ascii="ＭＳ ゴシック" w:eastAsia="ＭＳ ゴシック" w:hAnsi="ＭＳ ゴシック" w:cs="ＭＳ ゴシック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20">
    <w:name w:val="Body text (2)"/>
    <w:basedOn w:val="Normal"/>
    <w:link w:val="Bodytext2"/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Tablecaption0">
    <w:name w:val="Table caption"/>
    <w:basedOn w:val="Normal"/>
    <w:link w:val="Tablecaption"/>
    <w:rPr>
      <w:rFonts w:ascii="ＭＳ ゴシック" w:eastAsia="ＭＳ ゴシック" w:hAnsi="ＭＳ ゴシック" w:cs="ＭＳ ゴシック"/>
      <w:sz w:val="20"/>
      <w:szCs w:val="20"/>
    </w:rPr>
  </w:style>
  <w:style w:type="paragraph" w:customStyle="1" w:styleId="Other0">
    <w:name w:val="Other"/>
    <w:basedOn w:val="Normal"/>
    <w:link w:val="Other"/>
    <w:rPr>
      <w:rFonts w:ascii="Palatino Linotype" w:eastAsia="Palatino Linotype" w:hAnsi="Palatino Linotype" w:cs="Palatino Linotype"/>
      <w:sz w:val="22"/>
      <w:szCs w:val="22"/>
    </w:rPr>
  </w:style>
  <w:style w:type="paragraph" w:styleId="BodyText">
    <w:name w:val="Body Text"/>
    <w:basedOn w:val="Normal"/>
    <w:link w:val="BodyTextChar"/>
    <w:qFormat/>
    <w:pPr>
      <w:spacing w:after="300"/>
    </w:pPr>
    <w:rPr>
      <w:rFonts w:ascii="ＭＳ ゴシック" w:eastAsia="ＭＳ ゴシック" w:hAnsi="ＭＳ ゴシック" w:cs="ＭＳ ゴシック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2023-10-24T08:38:00Z</dcterms:created>
  <dcterms:modified xsi:type="dcterms:W3CDTF">2023-10-24T08:38:00Z</dcterms:modified>
</cp:coreProperties>
</file>